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3.xml" ContentType="application/vnd.openxmlformats-officedocument.themeOverride+xml"/>
  <Override PartName="/word/charts/chart19.xml" ContentType="application/vnd.openxmlformats-officedocument.drawingml.chart+xml"/>
  <Override PartName="/word/theme/themeOverride14.xml" ContentType="application/vnd.openxmlformats-officedocument.themeOverride+xml"/>
  <Override PartName="/word/charts/chart20.xml" ContentType="application/vnd.openxmlformats-officedocument.drawingml.chart+xml"/>
  <Override PartName="/word/theme/themeOverride1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7B8" w:rsidRPr="0026280D" w:rsidRDefault="001575E3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  <w:r w:rsidRPr="001575E3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-1103886</wp:posOffset>
            </wp:positionH>
            <wp:positionV relativeFrom="paragraph">
              <wp:posOffset>-755716</wp:posOffset>
            </wp:positionV>
            <wp:extent cx="7766463" cy="10775810"/>
            <wp:effectExtent l="0" t="0" r="0" b="698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327" cy="107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Default="00FB37B8" w:rsidP="005D3ED8">
      <w:pPr>
        <w:tabs>
          <w:tab w:val="left" w:pos="6096"/>
        </w:tabs>
        <w:jc w:val="center"/>
        <w:rPr>
          <w:b/>
          <w:bCs/>
          <w:i/>
          <w:sz w:val="28"/>
          <w:szCs w:val="28"/>
        </w:rPr>
      </w:pPr>
      <w:r w:rsidRPr="0026280D">
        <w:rPr>
          <w:b/>
          <w:bCs/>
          <w:i/>
          <w:sz w:val="28"/>
          <w:szCs w:val="28"/>
        </w:rPr>
        <w:tab/>
      </w:r>
    </w:p>
    <w:tbl>
      <w:tblPr>
        <w:tblStyle w:val="af7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FB37B8" w:rsidTr="00FB37B8">
        <w:tc>
          <w:tcPr>
            <w:tcW w:w="4642" w:type="dxa"/>
          </w:tcPr>
          <w:p w:rsidR="00FB37B8" w:rsidRPr="0026280D" w:rsidRDefault="00FB37B8" w:rsidP="005D3ED8">
            <w:pPr>
              <w:tabs>
                <w:tab w:val="left" w:pos="6096"/>
              </w:tabs>
              <w:rPr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Утверждаю</w:t>
            </w:r>
          </w:p>
          <w:p w:rsidR="00FB37B8" w:rsidRPr="0026280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>Председатель Высшего</w:t>
            </w:r>
          </w:p>
          <w:p w:rsidR="00FB37B8" w:rsidRPr="0026280D" w:rsidRDefault="00FB37B8" w:rsidP="005D3ED8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280D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:rsidR="00FB37B8" w:rsidRPr="0026280D" w:rsidRDefault="001A722D" w:rsidP="005D3ED8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A722D">
              <w:rPr>
                <w:rFonts w:ascii="Times New Roman" w:hAnsi="Times New Roman" w:cs="Times New Roman"/>
                <w:sz w:val="28"/>
                <w:szCs w:val="28"/>
              </w:rPr>
              <w:t xml:space="preserve">____________В.Н. Фащиленко </w:t>
            </w:r>
            <w:bookmarkStart w:id="0" w:name="_GoBack"/>
            <w:bookmarkEnd w:id="0"/>
            <w:r w:rsidR="00FB37B8" w:rsidRPr="0026280D">
              <w:rPr>
                <w:rFonts w:ascii="Times New Roman" w:hAnsi="Times New Roman" w:cs="Times New Roman"/>
                <w:sz w:val="28"/>
                <w:szCs w:val="28"/>
              </w:rPr>
              <w:t>«__»________________201</w:t>
            </w:r>
            <w:r w:rsidR="006E3C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B37B8" w:rsidRPr="0026280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FB37B8" w:rsidRDefault="00FB37B8" w:rsidP="005D3ED8">
            <w:pPr>
              <w:tabs>
                <w:tab w:val="left" w:pos="6096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FB37B8" w:rsidRPr="0026280D" w:rsidRDefault="00FB37B8" w:rsidP="00FB37B8">
      <w:pPr>
        <w:tabs>
          <w:tab w:val="left" w:pos="993"/>
        </w:tabs>
        <w:ind w:firstLine="709"/>
        <w:rPr>
          <w:b/>
          <w:bCs/>
          <w:i/>
          <w:sz w:val="28"/>
          <w:szCs w:val="28"/>
        </w:rPr>
      </w:pPr>
    </w:p>
    <w:p w:rsidR="00FB37B8" w:rsidRPr="0026280D" w:rsidRDefault="00FB37B8" w:rsidP="00FB37B8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FB37B8" w:rsidRDefault="00FB37B8" w:rsidP="00FB37B8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FB37B8" w:rsidRDefault="00FB37B8" w:rsidP="00FB37B8"/>
    <w:p w:rsidR="00FB37B8" w:rsidRDefault="00FB37B8" w:rsidP="00FB37B8"/>
    <w:p w:rsidR="00FB37B8" w:rsidRDefault="00FB37B8" w:rsidP="00FB37B8"/>
    <w:p w:rsidR="00FB37B8" w:rsidRPr="007C7B78" w:rsidRDefault="00FB37B8" w:rsidP="00FB37B8"/>
    <w:p w:rsidR="00FB37B8" w:rsidRPr="00B819EF" w:rsidRDefault="00FB37B8" w:rsidP="00B819EF">
      <w:pPr>
        <w:jc w:val="center"/>
        <w:rPr>
          <w:b/>
          <w:sz w:val="32"/>
          <w:szCs w:val="32"/>
        </w:rPr>
      </w:pPr>
      <w:bookmarkStart w:id="1" w:name="_Toc380659541"/>
      <w:r w:rsidRPr="00B819EF">
        <w:rPr>
          <w:b/>
          <w:sz w:val="32"/>
          <w:szCs w:val="32"/>
        </w:rPr>
        <w:t>ОТЧЁТ</w:t>
      </w:r>
      <w:bookmarkEnd w:id="1"/>
    </w:p>
    <w:p w:rsidR="00A20DA7" w:rsidRDefault="00FB37B8" w:rsidP="00B819EF">
      <w:pPr>
        <w:jc w:val="center"/>
        <w:rPr>
          <w:b/>
          <w:iCs/>
          <w:sz w:val="32"/>
          <w:szCs w:val="32"/>
        </w:rPr>
      </w:pPr>
      <w:bookmarkStart w:id="2" w:name="_Toc380659542"/>
      <w:r w:rsidRPr="00B819EF">
        <w:rPr>
          <w:b/>
          <w:iCs/>
          <w:sz w:val="32"/>
          <w:szCs w:val="32"/>
        </w:rPr>
        <w:t>о результатах независимой оценки основной профессиональной образовательной программ</w:t>
      </w:r>
      <w:r w:rsidR="00A20DA7">
        <w:rPr>
          <w:b/>
          <w:iCs/>
          <w:sz w:val="32"/>
          <w:szCs w:val="32"/>
        </w:rPr>
        <w:t>ы</w:t>
      </w:r>
    </w:p>
    <w:p w:rsidR="001575E3" w:rsidRDefault="00254DC7" w:rsidP="00B819EF">
      <w:pPr>
        <w:jc w:val="center"/>
        <w:rPr>
          <w:b/>
          <w:iCs/>
          <w:color w:val="000000" w:themeColor="text1"/>
          <w:sz w:val="32"/>
          <w:szCs w:val="32"/>
        </w:rPr>
      </w:pPr>
      <w:r w:rsidRPr="006E3C03">
        <w:rPr>
          <w:b/>
          <w:iCs/>
          <w:color w:val="000000" w:themeColor="text1"/>
          <w:sz w:val="32"/>
          <w:szCs w:val="32"/>
        </w:rPr>
        <w:t>11.04</w:t>
      </w:r>
      <w:r w:rsidR="00A20DA7" w:rsidRPr="006E3C03">
        <w:rPr>
          <w:b/>
          <w:iCs/>
          <w:color w:val="000000" w:themeColor="text1"/>
          <w:sz w:val="32"/>
          <w:szCs w:val="32"/>
        </w:rPr>
        <w:t>.03 «Конструирование и технология электронных средств»</w:t>
      </w:r>
      <w:bookmarkEnd w:id="2"/>
    </w:p>
    <w:p w:rsidR="00FB37B8" w:rsidRPr="006E3C03" w:rsidRDefault="00A20DA7" w:rsidP="00B819EF">
      <w:pPr>
        <w:jc w:val="center"/>
        <w:rPr>
          <w:b/>
          <w:iCs/>
          <w:color w:val="000000" w:themeColor="text1"/>
          <w:sz w:val="32"/>
          <w:szCs w:val="32"/>
        </w:rPr>
      </w:pPr>
      <w:r w:rsidRPr="006E3C03">
        <w:rPr>
          <w:b/>
          <w:iCs/>
          <w:color w:val="000000" w:themeColor="text1"/>
          <w:sz w:val="32"/>
          <w:szCs w:val="32"/>
        </w:rPr>
        <w:t>Университет «Дубна»</w:t>
      </w:r>
    </w:p>
    <w:p w:rsidR="00FB37B8" w:rsidRPr="00B819EF" w:rsidRDefault="00FB37B8" w:rsidP="00B819EF">
      <w:pPr>
        <w:jc w:val="center"/>
        <w:rPr>
          <w:b/>
          <w:sz w:val="32"/>
          <w:szCs w:val="32"/>
        </w:rPr>
      </w:pPr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1575E3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>Эксперты Ветрова Н.А.</w:t>
      </w:r>
    </w:p>
    <w:p w:rsidR="001575E3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__________</w:t>
      </w:r>
    </w:p>
    <w:p w:rsidR="001575E3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Петленков Э.</w:t>
      </w:r>
    </w:p>
    <w:p w:rsidR="00006A96" w:rsidRDefault="00006A96" w:rsidP="00006A96">
      <w:pPr>
        <w:ind w:left="5812" w:right="424"/>
        <w:rPr>
          <w:sz w:val="28"/>
          <w:szCs w:val="28"/>
        </w:rPr>
      </w:pPr>
      <w:r>
        <w:rPr>
          <w:sz w:val="28"/>
          <w:szCs w:val="28"/>
        </w:rPr>
        <w:t xml:space="preserve">               Мишаков А.И.       </w:t>
      </w:r>
      <w:r w:rsidRPr="004A2CE4">
        <w:rPr>
          <w:sz w:val="28"/>
          <w:szCs w:val="28"/>
        </w:rPr>
        <w:t>__________</w:t>
      </w:r>
    </w:p>
    <w:p w:rsidR="001575E3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4A2CE4">
        <w:rPr>
          <w:sz w:val="28"/>
          <w:szCs w:val="28"/>
        </w:rPr>
        <w:t>__________</w:t>
      </w:r>
    </w:p>
    <w:p w:rsidR="001575E3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>Менеджер Соболева Э.Ю.</w:t>
      </w:r>
    </w:p>
    <w:p w:rsidR="001575E3" w:rsidRPr="0026280D" w:rsidRDefault="001575E3" w:rsidP="001575E3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4A2CE4">
        <w:rPr>
          <w:sz w:val="28"/>
          <w:szCs w:val="28"/>
        </w:rPr>
        <w:t>__________</w:t>
      </w:r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FB37B8" w:rsidRPr="0026280D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B37B8" w:rsidRDefault="00FB37B8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A03A9" w:rsidRDefault="00FA03A9" w:rsidP="001575E3">
      <w:pPr>
        <w:tabs>
          <w:tab w:val="left" w:pos="993"/>
        </w:tabs>
        <w:rPr>
          <w:i/>
          <w:sz w:val="28"/>
          <w:szCs w:val="28"/>
        </w:rPr>
      </w:pPr>
    </w:p>
    <w:p w:rsidR="00FA03A9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A03A9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A03A9" w:rsidRPr="0026280D" w:rsidRDefault="00FA03A9" w:rsidP="00FB37B8">
      <w:pPr>
        <w:tabs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FB37B8" w:rsidRPr="0026280D" w:rsidRDefault="001575E3" w:rsidP="001575E3">
      <w:pPr>
        <w:tabs>
          <w:tab w:val="left" w:pos="993"/>
        </w:tabs>
        <w:ind w:firstLine="709"/>
        <w:rPr>
          <w:b/>
          <w:bCs/>
          <w:color w:val="365F91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</w:t>
      </w:r>
      <w:r w:rsidR="00FB37B8" w:rsidRPr="0026280D">
        <w:rPr>
          <w:b/>
          <w:sz w:val="28"/>
          <w:szCs w:val="28"/>
        </w:rPr>
        <w:t>Москва – 201</w:t>
      </w:r>
      <w:bookmarkStart w:id="3" w:name="id.gjdgxs"/>
      <w:bookmarkEnd w:id="3"/>
      <w:r w:rsidR="00A20DA7">
        <w:rPr>
          <w:b/>
          <w:sz w:val="28"/>
          <w:szCs w:val="28"/>
        </w:rPr>
        <w:t>6</w:t>
      </w:r>
      <w:r w:rsidR="00FB37B8" w:rsidRPr="0026280D">
        <w:rPr>
          <w:b/>
          <w:bCs/>
          <w:color w:val="365F91"/>
          <w:sz w:val="28"/>
          <w:szCs w:val="28"/>
        </w:rPr>
        <w:br w:type="page"/>
      </w:r>
    </w:p>
    <w:p w:rsidR="00312FB2" w:rsidRPr="003119BF" w:rsidRDefault="00312FB2" w:rsidP="00312FB2">
      <w:pPr>
        <w:jc w:val="center"/>
        <w:rPr>
          <w:sz w:val="28"/>
        </w:rPr>
      </w:pPr>
      <w:bookmarkStart w:id="4" w:name="h.30j0zll"/>
      <w:bookmarkStart w:id="5" w:name="_Toc363814180"/>
      <w:bookmarkStart w:id="6" w:name="_Toc380659543"/>
      <w:bookmarkStart w:id="7" w:name="_Toc382389963"/>
      <w:bookmarkStart w:id="8" w:name="_Toc422995289"/>
      <w:bookmarkStart w:id="9" w:name="_Toc340675484"/>
      <w:bookmarkStart w:id="10" w:name="_Toc329865081"/>
      <w:bookmarkEnd w:id="4"/>
      <w:r w:rsidRPr="003119BF">
        <w:rPr>
          <w:sz w:val="28"/>
        </w:rPr>
        <w:lastRenderedPageBreak/>
        <w:t>ОГЛАВЛЕНИЕ</w:t>
      </w:r>
    </w:p>
    <w:p w:rsidR="003119BF" w:rsidRPr="003119BF" w:rsidRDefault="00F4176E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sz w:val="28"/>
        </w:rPr>
        <w:fldChar w:fldCharType="begin"/>
      </w:r>
      <w:r w:rsidR="003119BF" w:rsidRPr="003119BF">
        <w:rPr>
          <w:b w:val="0"/>
          <w:sz w:val="28"/>
        </w:rPr>
        <w:instrText xml:space="preserve"> TOC \o "1-3" </w:instrText>
      </w:r>
      <w:r w:rsidRPr="003119BF">
        <w:rPr>
          <w:b w:val="0"/>
          <w:sz w:val="28"/>
        </w:rPr>
        <w:fldChar w:fldCharType="separate"/>
      </w:r>
      <w:r w:rsidR="003119BF" w:rsidRPr="003119BF">
        <w:rPr>
          <w:rFonts w:ascii="Times New Roman" w:hAnsi="Times New Roman"/>
          <w:b w:val="0"/>
          <w:noProof/>
          <w:sz w:val="28"/>
        </w:rPr>
        <w:t>ОТЧЕТ О РЕЗУЛЬТАТАХ НЕЗАВИСИМОЙ ОЦЕНКИ ОСНОВНОЙ ОБРАЗОВАТЕЛЬНОЙ ПРОГРАММЫ</w:t>
      </w:r>
      <w:r w:rsidR="003119BF" w:rsidRPr="003119BF">
        <w:rPr>
          <w:b w:val="0"/>
          <w:noProof/>
          <w:sz w:val="28"/>
        </w:rPr>
        <w:tab/>
      </w:r>
      <w:r w:rsidRPr="003119BF">
        <w:rPr>
          <w:b w:val="0"/>
          <w:noProof/>
          <w:sz w:val="28"/>
        </w:rPr>
        <w:fldChar w:fldCharType="begin"/>
      </w:r>
      <w:r w:rsidR="003119BF" w:rsidRPr="003119BF">
        <w:rPr>
          <w:b w:val="0"/>
          <w:noProof/>
          <w:sz w:val="28"/>
        </w:rPr>
        <w:instrText xml:space="preserve"> PAGEREF _Toc466764510 \h </w:instrText>
      </w:r>
      <w:r w:rsidRPr="003119BF">
        <w:rPr>
          <w:b w:val="0"/>
          <w:noProof/>
          <w:sz w:val="28"/>
        </w:rPr>
      </w:r>
      <w:r w:rsidRPr="003119BF">
        <w:rPr>
          <w:b w:val="0"/>
          <w:noProof/>
          <w:sz w:val="28"/>
        </w:rPr>
        <w:fldChar w:fldCharType="separate"/>
      </w:r>
      <w:r w:rsidR="003119BF" w:rsidRPr="003119BF">
        <w:rPr>
          <w:b w:val="0"/>
          <w:noProof/>
          <w:sz w:val="28"/>
        </w:rPr>
        <w:t>3</w:t>
      </w:r>
      <w:r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1. ТЕКУЩЕЕ СОСТОЯНИЕ И ТРЕНДЫ РАЗВИТИЯ РЕГИОНАЛЬНОГО РЫНКА ОБРАЗОВАТЕЛЬНЫХ УСЛУГ ПО ДАННОМУ НАПРАВЛЕНИЮ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_Toc466764511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3</w:t>
      </w:r>
      <w:r w:rsidR="00F4176E"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Анализ роли и места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_Toc466764512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Анализ информационных показателей, представленных вузом (выводы)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_Toc466764513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8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noProof/>
          <w:sz w:val="28"/>
        </w:rPr>
        <w:t>2. РЕЗЮМЕ ПО ПРОГРАММЕ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_Toc466764514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11</w:t>
      </w:r>
      <w:r w:rsidR="00F4176E"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3. КАЧЕСТВО РЕЗУЛЬТАТОВ ОБУЧЕНИЯ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_Toc466764515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16</w:t>
      </w:r>
      <w:r w:rsidR="00F4176E"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Прямая оценка компетенций экспертом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_Toc466764516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16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Выводы и рекомендации экспертов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_Toc466764517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18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4. ГАРАНТИИ КАЧЕСТВА ОБРАЗОВАНИЯ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_Toc466764518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20</w:t>
      </w:r>
      <w:r w:rsidR="00F4176E"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4.1. Стратегия, цели и менеджмент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_Toc466764519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20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4.2. Структура и содержание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_Toc466764520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23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4.3. Учебно-методические материалы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_Toc466764521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25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4.4. Технологии и методики образовательной деятельности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_Toc466764522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28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4.5. Профессорско-преподавательский состав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_Toc466764523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29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4.6. Материально-технические и финансовые ресурсы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_Toc466764524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31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4.7. Информационные ресурсы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_Toc466764525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34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4.8. Научно-исследовательская деятельность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_Toc466764526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34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4.9. Участие работодателей в реализации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_Toc466764527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36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bCs w:val="0"/>
          <w:sz w:val="28"/>
        </w:rPr>
        <w:t xml:space="preserve">4.10. </w:t>
      </w:r>
      <w:r w:rsidRPr="003119BF">
        <w:rPr>
          <w:rFonts w:ascii="Times New Roman" w:hAnsi="Times New Roman"/>
          <w:b w:val="0"/>
          <w:sz w:val="28"/>
        </w:rPr>
        <w:t>Участие студентов в определении содержания программы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_Toc466764528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37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4.11. Студенческие сервисы на программном уровне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_Toc466764529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39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25"/>
        <w:rPr>
          <w:rFonts w:eastAsiaTheme="minorEastAsia" w:cstheme="minorBidi"/>
          <w:b w:val="0"/>
          <w:bCs w:val="0"/>
          <w:sz w:val="28"/>
          <w:szCs w:val="24"/>
        </w:rPr>
      </w:pPr>
      <w:r w:rsidRPr="003119BF">
        <w:rPr>
          <w:rFonts w:ascii="Times New Roman" w:hAnsi="Times New Roman"/>
          <w:b w:val="0"/>
          <w:sz w:val="28"/>
        </w:rPr>
        <w:t>4.12. Профориентация. Оценка качества подготовки абитуриентов</w:t>
      </w:r>
      <w:r w:rsidRPr="003119BF">
        <w:rPr>
          <w:b w:val="0"/>
          <w:sz w:val="28"/>
        </w:rPr>
        <w:tab/>
      </w:r>
      <w:r w:rsidR="00F4176E" w:rsidRPr="003119BF">
        <w:rPr>
          <w:b w:val="0"/>
          <w:sz w:val="28"/>
        </w:rPr>
        <w:fldChar w:fldCharType="begin"/>
      </w:r>
      <w:r w:rsidRPr="003119BF">
        <w:rPr>
          <w:b w:val="0"/>
          <w:sz w:val="28"/>
        </w:rPr>
        <w:instrText xml:space="preserve"> PAGEREF _Toc466764530 \h </w:instrText>
      </w:r>
      <w:r w:rsidR="00F4176E" w:rsidRPr="003119BF">
        <w:rPr>
          <w:b w:val="0"/>
          <w:sz w:val="28"/>
        </w:rPr>
      </w:r>
      <w:r w:rsidR="00F4176E" w:rsidRPr="003119BF">
        <w:rPr>
          <w:b w:val="0"/>
          <w:sz w:val="28"/>
        </w:rPr>
        <w:fldChar w:fldCharType="separate"/>
      </w:r>
      <w:r w:rsidRPr="003119BF">
        <w:rPr>
          <w:b w:val="0"/>
          <w:sz w:val="28"/>
        </w:rPr>
        <w:t>40</w:t>
      </w:r>
      <w:r w:rsidR="00F4176E" w:rsidRPr="003119BF">
        <w:rPr>
          <w:b w:val="0"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b w:val="0"/>
          <w:noProof/>
          <w:sz w:val="28"/>
        </w:rPr>
        <w:t xml:space="preserve">РЕЗЮМЕ ЭКСПЕРТА </w:t>
      </w:r>
      <w:r w:rsidRPr="003119BF">
        <w:rPr>
          <w:b w:val="0"/>
          <w:i/>
          <w:noProof/>
          <w:sz w:val="28"/>
        </w:rPr>
        <w:t>(ЭКСПЕРТОВ)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_Toc466764531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42</w:t>
      </w:r>
      <w:r w:rsidR="00F4176E" w:rsidRPr="003119BF">
        <w:rPr>
          <w:b w:val="0"/>
          <w:noProof/>
          <w:sz w:val="28"/>
        </w:rPr>
        <w:fldChar w:fldCharType="end"/>
      </w:r>
    </w:p>
    <w:p w:rsidR="003119BF" w:rsidRPr="003119BF" w:rsidRDefault="003119B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</w:rPr>
      </w:pPr>
      <w:r w:rsidRPr="003119BF">
        <w:rPr>
          <w:rFonts w:ascii="Times New Roman" w:hAnsi="Times New Roman"/>
          <w:b w:val="0"/>
          <w:noProof/>
          <w:sz w:val="28"/>
        </w:rPr>
        <w:t>ЧЕК-ЛИСТ ПО РЕЗУЛЬТАТАМ ОТЧЕТА  О САМООБСЛЕДОВАНИИ ОБРАЗОВАТЕЛЬНОГО УЧРЕЖДЕНИЯ</w:t>
      </w:r>
      <w:r w:rsidRPr="003119BF">
        <w:rPr>
          <w:b w:val="0"/>
          <w:noProof/>
          <w:sz w:val="28"/>
        </w:rPr>
        <w:tab/>
      </w:r>
      <w:r w:rsidR="00F4176E" w:rsidRPr="003119BF">
        <w:rPr>
          <w:b w:val="0"/>
          <w:noProof/>
          <w:sz w:val="28"/>
        </w:rPr>
        <w:fldChar w:fldCharType="begin"/>
      </w:r>
      <w:r w:rsidRPr="003119BF">
        <w:rPr>
          <w:b w:val="0"/>
          <w:noProof/>
          <w:sz w:val="28"/>
        </w:rPr>
        <w:instrText xml:space="preserve"> PAGEREF _Toc466764532 \h </w:instrText>
      </w:r>
      <w:r w:rsidR="00F4176E" w:rsidRPr="003119BF">
        <w:rPr>
          <w:b w:val="0"/>
          <w:noProof/>
          <w:sz w:val="28"/>
        </w:rPr>
      </w:r>
      <w:r w:rsidR="00F4176E" w:rsidRPr="003119BF">
        <w:rPr>
          <w:b w:val="0"/>
          <w:noProof/>
          <w:sz w:val="28"/>
        </w:rPr>
        <w:fldChar w:fldCharType="separate"/>
      </w:r>
      <w:r w:rsidRPr="003119BF">
        <w:rPr>
          <w:b w:val="0"/>
          <w:noProof/>
          <w:sz w:val="28"/>
        </w:rPr>
        <w:t>43</w:t>
      </w:r>
      <w:r w:rsidR="00F4176E" w:rsidRPr="003119BF">
        <w:rPr>
          <w:b w:val="0"/>
          <w:noProof/>
          <w:sz w:val="28"/>
        </w:rPr>
        <w:fldChar w:fldCharType="end"/>
      </w:r>
    </w:p>
    <w:p w:rsidR="00312FB2" w:rsidRPr="003119BF" w:rsidRDefault="00F4176E" w:rsidP="00312FB2">
      <w:pPr>
        <w:jc w:val="center"/>
        <w:rPr>
          <w:sz w:val="28"/>
        </w:rPr>
      </w:pPr>
      <w:r w:rsidRPr="003119BF">
        <w:rPr>
          <w:rFonts w:asciiTheme="majorHAnsi" w:hAnsiTheme="majorHAnsi"/>
          <w:sz w:val="28"/>
        </w:rPr>
        <w:fldChar w:fldCharType="end"/>
      </w:r>
    </w:p>
    <w:p w:rsidR="00FB37B8" w:rsidRPr="0026280D" w:rsidRDefault="00FB37B8" w:rsidP="00F57721">
      <w:pPr>
        <w:pStyle w:val="10"/>
        <w:keepLines/>
        <w:pageBreakBefore/>
        <w:spacing w:before="480" w:after="0"/>
        <w:ind w:left="709"/>
        <w:rPr>
          <w:rFonts w:ascii="Times New Roman" w:hAnsi="Times New Roman"/>
        </w:rPr>
      </w:pPr>
      <w:bookmarkStart w:id="11" w:name="_Toc466764510"/>
      <w:r w:rsidRPr="0026280D">
        <w:rPr>
          <w:rFonts w:ascii="Times New Roman" w:hAnsi="Times New Roman"/>
        </w:rPr>
        <w:lastRenderedPageBreak/>
        <w:t>ОТЧЕТ О РЕЗУЛЬТАТАХ НЕЗАВИСИМОЙ ОЦЕНКИ ОСНОВНОЙ ОБРАЗОВАТЕЛЬНОЙ ПРОГРАММЫ</w:t>
      </w:r>
      <w:bookmarkEnd w:id="5"/>
      <w:bookmarkEnd w:id="6"/>
      <w:bookmarkEnd w:id="7"/>
      <w:bookmarkEnd w:id="8"/>
      <w:bookmarkEnd w:id="11"/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FB37B8" w:rsidRPr="006E3C03" w:rsidRDefault="00FB37B8" w:rsidP="00FB37B8">
      <w:pPr>
        <w:pStyle w:val="af8"/>
        <w:tabs>
          <w:tab w:val="left" w:pos="993"/>
        </w:tabs>
        <w:spacing w:line="240" w:lineRule="auto"/>
        <w:ind w:firstLine="709"/>
        <w:rPr>
          <w:color w:val="000000" w:themeColor="text1"/>
          <w:sz w:val="28"/>
          <w:szCs w:val="28"/>
        </w:rPr>
      </w:pPr>
      <w:r w:rsidRPr="006E3C03">
        <w:rPr>
          <w:color w:val="000000" w:themeColor="text1"/>
          <w:sz w:val="28"/>
          <w:szCs w:val="28"/>
        </w:rPr>
        <w:t>Основная образовательная программа «</w:t>
      </w:r>
      <w:r w:rsidR="006D4A0F" w:rsidRPr="006E3C03">
        <w:rPr>
          <w:i/>
          <w:color w:val="000000" w:themeColor="text1"/>
          <w:sz w:val="28"/>
          <w:szCs w:val="28"/>
        </w:rPr>
        <w:t>Конструирование и технология электронных средств</w:t>
      </w:r>
      <w:r w:rsidRPr="006E3C03">
        <w:rPr>
          <w:color w:val="000000" w:themeColor="text1"/>
          <w:sz w:val="28"/>
          <w:szCs w:val="28"/>
        </w:rPr>
        <w:t>»</w:t>
      </w:r>
      <w:r w:rsidR="006D4A0F" w:rsidRPr="006E3C03">
        <w:rPr>
          <w:color w:val="000000" w:themeColor="text1"/>
          <w:sz w:val="28"/>
          <w:szCs w:val="28"/>
        </w:rPr>
        <w:t xml:space="preserve"> профиль подготовки «</w:t>
      </w:r>
      <w:r w:rsidR="004239CA" w:rsidRPr="006E3C03">
        <w:rPr>
          <w:i/>
          <w:color w:val="000000" w:themeColor="text1"/>
          <w:sz w:val="28"/>
          <w:szCs w:val="28"/>
        </w:rPr>
        <w:t>Устройства радиотехники и средств связи</w:t>
      </w:r>
      <w:r w:rsidR="006D4A0F" w:rsidRPr="006E3C03">
        <w:rPr>
          <w:color w:val="000000" w:themeColor="text1"/>
          <w:sz w:val="28"/>
          <w:szCs w:val="28"/>
        </w:rPr>
        <w:t>»</w:t>
      </w:r>
      <w:r w:rsidRPr="006E3C03">
        <w:rPr>
          <w:color w:val="000000" w:themeColor="text1"/>
          <w:sz w:val="28"/>
          <w:szCs w:val="28"/>
        </w:rPr>
        <w:t xml:space="preserve">реализуется в рамках направления </w:t>
      </w:r>
      <w:r w:rsidR="00447C2B" w:rsidRPr="006E3C03">
        <w:rPr>
          <w:color w:val="000000" w:themeColor="text1"/>
          <w:sz w:val="28"/>
          <w:szCs w:val="28"/>
          <w:u w:val="single"/>
        </w:rPr>
        <w:t>11.04</w:t>
      </w:r>
      <w:r w:rsidR="006D4A0F" w:rsidRPr="006E3C03">
        <w:rPr>
          <w:color w:val="000000" w:themeColor="text1"/>
          <w:sz w:val="28"/>
          <w:szCs w:val="28"/>
          <w:u w:val="single"/>
        </w:rPr>
        <w:t>.03</w:t>
      </w:r>
      <w:r w:rsidRPr="006E3C03">
        <w:rPr>
          <w:color w:val="000000" w:themeColor="text1"/>
          <w:sz w:val="28"/>
          <w:szCs w:val="28"/>
        </w:rPr>
        <w:t xml:space="preserve"> «</w:t>
      </w:r>
      <w:r w:rsidR="006D4A0F" w:rsidRPr="006E3C03">
        <w:rPr>
          <w:color w:val="000000" w:themeColor="text1"/>
          <w:sz w:val="28"/>
          <w:szCs w:val="28"/>
        </w:rPr>
        <w:t>Конструирование и технология электронных средств» кафедрой</w:t>
      </w:r>
      <w:r w:rsidRPr="006E3C03">
        <w:rPr>
          <w:color w:val="000000" w:themeColor="text1"/>
          <w:sz w:val="28"/>
          <w:szCs w:val="28"/>
        </w:rPr>
        <w:t xml:space="preserve"> «</w:t>
      </w:r>
      <w:r w:rsidR="006D4A0F" w:rsidRPr="006E3C03">
        <w:rPr>
          <w:i/>
          <w:color w:val="000000" w:themeColor="text1"/>
          <w:sz w:val="28"/>
          <w:szCs w:val="28"/>
        </w:rPr>
        <w:t>Персональная электроника</w:t>
      </w:r>
      <w:r w:rsidRPr="006E3C03">
        <w:rPr>
          <w:i/>
          <w:color w:val="000000" w:themeColor="text1"/>
          <w:sz w:val="28"/>
          <w:szCs w:val="28"/>
        </w:rPr>
        <w:t>»</w:t>
      </w:r>
      <w:r w:rsidRPr="006E3C03">
        <w:rPr>
          <w:color w:val="000000" w:themeColor="text1"/>
          <w:sz w:val="28"/>
          <w:szCs w:val="28"/>
        </w:rPr>
        <w:t xml:space="preserve"> и ведет к присуждению квалификации </w:t>
      </w:r>
      <w:r w:rsidR="00447C2B" w:rsidRPr="006E3C03">
        <w:rPr>
          <w:color w:val="000000" w:themeColor="text1"/>
          <w:sz w:val="28"/>
          <w:szCs w:val="28"/>
        </w:rPr>
        <w:t>магистр</w:t>
      </w:r>
      <w:r w:rsidRPr="006E3C03">
        <w:rPr>
          <w:color w:val="000000" w:themeColor="text1"/>
          <w:sz w:val="28"/>
          <w:szCs w:val="28"/>
        </w:rPr>
        <w:t xml:space="preserve">. Руководство программой осуществляется </w:t>
      </w:r>
      <w:r w:rsidRPr="006E3C03">
        <w:rPr>
          <w:i/>
          <w:color w:val="000000" w:themeColor="text1"/>
          <w:sz w:val="28"/>
          <w:szCs w:val="28"/>
        </w:rPr>
        <w:t>заведующим кафедрой «</w:t>
      </w:r>
      <w:r w:rsidR="00BE7B7F" w:rsidRPr="006E3C03">
        <w:rPr>
          <w:i/>
          <w:color w:val="000000" w:themeColor="text1"/>
          <w:sz w:val="28"/>
          <w:szCs w:val="28"/>
        </w:rPr>
        <w:t>Персональная электроника</w:t>
      </w:r>
      <w:r w:rsidRPr="006E3C03">
        <w:rPr>
          <w:i/>
          <w:color w:val="000000" w:themeColor="text1"/>
          <w:sz w:val="28"/>
          <w:szCs w:val="28"/>
        </w:rPr>
        <w:t>»</w:t>
      </w:r>
      <w:r w:rsidR="00BE7B7F" w:rsidRPr="006E3C03">
        <w:rPr>
          <w:i/>
          <w:color w:val="000000" w:themeColor="text1"/>
          <w:sz w:val="28"/>
          <w:szCs w:val="28"/>
        </w:rPr>
        <w:t xml:space="preserve"> Сахаровым Юрием Серафимовичем</w:t>
      </w:r>
      <w:r w:rsidRPr="006E3C03">
        <w:rPr>
          <w:color w:val="000000" w:themeColor="text1"/>
          <w:sz w:val="28"/>
          <w:szCs w:val="28"/>
        </w:rPr>
        <w:t>.</w:t>
      </w:r>
    </w:p>
    <w:p w:rsidR="00FB37B8" w:rsidRPr="006E3C03" w:rsidRDefault="00FB37B8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6E3C03">
        <w:rPr>
          <w:color w:val="000000" w:themeColor="text1"/>
          <w:sz w:val="28"/>
          <w:szCs w:val="28"/>
        </w:rPr>
        <w:t xml:space="preserve">Независимая внешняя оценка образовательной программы проведена экспертом АККОРК в период с </w:t>
      </w:r>
      <w:r w:rsidR="009C1582" w:rsidRPr="006E3C03">
        <w:rPr>
          <w:color w:val="000000" w:themeColor="text1"/>
          <w:sz w:val="28"/>
          <w:szCs w:val="28"/>
        </w:rPr>
        <w:t>25 октября</w:t>
      </w:r>
      <w:r w:rsidRPr="006E3C03">
        <w:rPr>
          <w:color w:val="000000" w:themeColor="text1"/>
          <w:sz w:val="28"/>
          <w:szCs w:val="28"/>
        </w:rPr>
        <w:t xml:space="preserve"> по</w:t>
      </w:r>
      <w:r w:rsidR="009C1582" w:rsidRPr="006E3C03">
        <w:rPr>
          <w:color w:val="000000" w:themeColor="text1"/>
          <w:sz w:val="28"/>
          <w:szCs w:val="28"/>
        </w:rPr>
        <w:t xml:space="preserve"> 12 декабря</w:t>
      </w:r>
      <w:r w:rsidRPr="006E3C03">
        <w:rPr>
          <w:color w:val="000000" w:themeColor="text1"/>
          <w:sz w:val="28"/>
          <w:szCs w:val="28"/>
        </w:rPr>
        <w:t xml:space="preserve"> 201</w:t>
      </w:r>
      <w:r w:rsidR="006D050D" w:rsidRPr="006E3C03">
        <w:rPr>
          <w:color w:val="000000" w:themeColor="text1"/>
          <w:sz w:val="28"/>
          <w:szCs w:val="28"/>
        </w:rPr>
        <w:t>6</w:t>
      </w:r>
      <w:r w:rsidRPr="006E3C03">
        <w:rPr>
          <w:color w:val="000000" w:themeColor="text1"/>
          <w:sz w:val="28"/>
          <w:szCs w:val="28"/>
        </w:rPr>
        <w:t xml:space="preserve"> года. </w:t>
      </w:r>
    </w:p>
    <w:p w:rsidR="00FB37B8" w:rsidRPr="0026280D" w:rsidRDefault="00CA4546" w:rsidP="00FB37B8">
      <w:pPr>
        <w:pStyle w:val="10"/>
        <w:keepLines/>
        <w:spacing w:before="480" w:after="0"/>
        <w:ind w:firstLine="709"/>
        <w:rPr>
          <w:rFonts w:ascii="Times New Roman" w:hAnsi="Times New Roman"/>
        </w:rPr>
      </w:pPr>
      <w:bookmarkStart w:id="12" w:name="_Toc347926030"/>
      <w:bookmarkStart w:id="13" w:name="_Toc347926097"/>
      <w:bookmarkStart w:id="14" w:name="_Toc363814181"/>
      <w:bookmarkStart w:id="15" w:name="_Toc380659544"/>
      <w:bookmarkStart w:id="16" w:name="_Toc382389964"/>
      <w:bookmarkStart w:id="17" w:name="_Toc422995290"/>
      <w:bookmarkStart w:id="18" w:name="_Toc466764511"/>
      <w:r>
        <w:rPr>
          <w:rFonts w:ascii="Times New Roman" w:hAnsi="Times New Roman"/>
        </w:rPr>
        <w:t xml:space="preserve">1. </w:t>
      </w:r>
      <w:r w:rsidR="00FB37B8" w:rsidRPr="0026280D">
        <w:rPr>
          <w:rFonts w:ascii="Times New Roman" w:hAnsi="Times New Roman"/>
        </w:rPr>
        <w:t>ТЕКУЩЕЕ СОСТОЯНИЕ И ТРЕНДЫ РАЗВИТИЯ РЕГИОНАЛЬНОГО РЫНКА ОБРАЗОВАТЕЛЬНЫХ УСЛУГ ПО ДАННОМУ НАПРАВЛЕНИЮ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FB37B8" w:rsidRPr="0026280D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9" w:name="_Toc347926031"/>
      <w:bookmarkStart w:id="20" w:name="_Toc347926098"/>
      <w:bookmarkStart w:id="21" w:name="_Toc363814182"/>
      <w:bookmarkStart w:id="22" w:name="_Toc380659545"/>
      <w:bookmarkStart w:id="23" w:name="_Toc382389965"/>
      <w:bookmarkStart w:id="24" w:name="_Toc422995291"/>
      <w:bookmarkStart w:id="25" w:name="_Toc466764512"/>
      <w:r>
        <w:rPr>
          <w:rFonts w:ascii="Times New Roman" w:hAnsi="Times New Roman"/>
        </w:rPr>
        <w:t>А</w:t>
      </w:r>
      <w:r w:rsidRPr="0026280D">
        <w:rPr>
          <w:rFonts w:ascii="Times New Roman" w:hAnsi="Times New Roman"/>
        </w:rPr>
        <w:t xml:space="preserve">нализ роли и места </w:t>
      </w:r>
      <w:bookmarkEnd w:id="19"/>
      <w:bookmarkEnd w:id="20"/>
      <w:bookmarkEnd w:id="21"/>
      <w:bookmarkEnd w:id="22"/>
      <w:bookmarkEnd w:id="23"/>
      <w:bookmarkEnd w:id="24"/>
      <w:r w:rsidR="00C97353">
        <w:rPr>
          <w:rFonts w:ascii="Times New Roman" w:hAnsi="Times New Roman"/>
        </w:rPr>
        <w:t>программы</w:t>
      </w:r>
      <w:bookmarkEnd w:id="25"/>
    </w:p>
    <w:p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>Образовательна</w:t>
      </w:r>
      <w:r w:rsidR="0069426E">
        <w:rPr>
          <w:sz w:val="28"/>
          <w:szCs w:val="28"/>
        </w:rPr>
        <w:t>я программа по направлению 11.04</w:t>
      </w:r>
      <w:r w:rsidRPr="009C1582">
        <w:rPr>
          <w:sz w:val="28"/>
          <w:szCs w:val="28"/>
        </w:rPr>
        <w:t xml:space="preserve">.03 «Конструирование и технология электронных средств», реализуемая «Университетом «Дубна» на кафедре </w:t>
      </w:r>
      <w:r>
        <w:rPr>
          <w:sz w:val="28"/>
          <w:szCs w:val="28"/>
        </w:rPr>
        <w:t xml:space="preserve">«Персональная электроника» </w:t>
      </w:r>
      <w:r w:rsidRPr="009C1582">
        <w:rPr>
          <w:sz w:val="28"/>
          <w:szCs w:val="28"/>
        </w:rPr>
        <w:t xml:space="preserve">осуществляет подготовку востребованных рынком труда специалистов. </w:t>
      </w:r>
      <w:r w:rsidRPr="00EA0CBF">
        <w:rPr>
          <w:sz w:val="28"/>
          <w:szCs w:val="28"/>
        </w:rPr>
        <w:t>Анализ потребности рынка труда был осуществлён четырьмя различными способами: экспертный анализ специалистов Аналитического центра «Образование и карьера»</w:t>
      </w:r>
      <w:r w:rsidR="00EA0CBF" w:rsidRPr="00EA0CBF">
        <w:rPr>
          <w:sz w:val="28"/>
          <w:szCs w:val="28"/>
        </w:rPr>
        <w:t xml:space="preserve"> университета «Дубна»</w:t>
      </w:r>
      <w:r w:rsidRPr="00EA0CBF">
        <w:rPr>
          <w:sz w:val="28"/>
          <w:szCs w:val="28"/>
        </w:rPr>
        <w:t>, мониторинг вакансий в СМИ, результаты НИР по анализу кадровой потребности кластера ядерно-физических и нанотехнологий «Дубна».</w:t>
      </w:r>
    </w:p>
    <w:p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 xml:space="preserve">Бурное развитие </w:t>
      </w:r>
      <w:r w:rsidR="004502B7">
        <w:rPr>
          <w:sz w:val="28"/>
          <w:szCs w:val="28"/>
        </w:rPr>
        <w:t>электроники</w:t>
      </w:r>
      <w:r w:rsidRPr="009C1582">
        <w:rPr>
          <w:sz w:val="28"/>
          <w:szCs w:val="28"/>
        </w:rPr>
        <w:t xml:space="preserve"> – всемирный тренд</w:t>
      </w:r>
      <w:r w:rsidR="00D849D6">
        <w:rPr>
          <w:sz w:val="28"/>
          <w:szCs w:val="28"/>
        </w:rPr>
        <w:t>. П</w:t>
      </w:r>
      <w:r w:rsidRPr="009C1582">
        <w:rPr>
          <w:sz w:val="28"/>
          <w:szCs w:val="28"/>
        </w:rPr>
        <w:t xml:space="preserve">о данным </w:t>
      </w:r>
      <w:hyperlink r:id="rId9" w:history="1">
        <w:r w:rsidR="00603D36" w:rsidRPr="004A7401">
          <w:rPr>
            <w:rStyle w:val="ac"/>
            <w:rFonts w:ascii="Times New Roman" w:hAnsi="Times New Roman" w:cs="Times New Roman"/>
            <w:sz w:val="28"/>
            <w:szCs w:val="28"/>
          </w:rPr>
          <w:t>http://edunews.ru</w:t>
        </w:r>
      </w:hyperlink>
      <w:r w:rsidRPr="009C1582">
        <w:rPr>
          <w:sz w:val="28"/>
          <w:szCs w:val="28"/>
        </w:rPr>
        <w:t xml:space="preserve">- </w:t>
      </w:r>
      <w:r w:rsidR="00D849D6">
        <w:rPr>
          <w:sz w:val="28"/>
          <w:szCs w:val="28"/>
        </w:rPr>
        <w:t>в рейтинге 2016 года самых востребованных профессий в мире лидирующее первое место занимают специалисты по инжинирингу</w:t>
      </w:r>
      <w:r w:rsidRPr="009C1582">
        <w:rPr>
          <w:sz w:val="28"/>
          <w:szCs w:val="28"/>
        </w:rPr>
        <w:t xml:space="preserve">. Инженерные кадры получившие хорошее образование добиваются быстрого карьерного роста. Спрос (востребованность) на рынке труда выпускников по направлению «Конструирование и технология электронных средств» составляет сто процентов. </w:t>
      </w:r>
    </w:p>
    <w:p w:rsidR="009C1582" w:rsidRPr="009C1582" w:rsidRDefault="009C1582" w:rsidP="009C1582">
      <w:pPr>
        <w:tabs>
          <w:tab w:val="left" w:pos="0"/>
        </w:tabs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>По направлению подготовки 1</w:t>
      </w:r>
      <w:r w:rsidR="0069426E">
        <w:rPr>
          <w:sz w:val="28"/>
          <w:szCs w:val="28"/>
        </w:rPr>
        <w:t>1.04</w:t>
      </w:r>
      <w:r w:rsidRPr="009C1582">
        <w:rPr>
          <w:sz w:val="28"/>
          <w:szCs w:val="28"/>
        </w:rPr>
        <w:t>.03 «</w:t>
      </w:r>
      <w:r w:rsidRPr="009C1582">
        <w:rPr>
          <w:bCs/>
          <w:iCs/>
          <w:sz w:val="28"/>
          <w:szCs w:val="28"/>
        </w:rPr>
        <w:t>Конструирование и технология электронных средств</w:t>
      </w:r>
      <w:r w:rsidRPr="009C1582">
        <w:rPr>
          <w:sz w:val="28"/>
          <w:szCs w:val="28"/>
        </w:rPr>
        <w:t xml:space="preserve">» в Московском регионе ведется подготовка в следующих ВУЗах: </w:t>
      </w:r>
    </w:p>
    <w:p w:rsidR="009C1582" w:rsidRPr="009C1582" w:rsidRDefault="00CA63AB" w:rsidP="00525FD1">
      <w:pPr>
        <w:pStyle w:val="a9"/>
        <w:numPr>
          <w:ilvl w:val="0"/>
          <w:numId w:val="33"/>
        </w:numPr>
        <w:tabs>
          <w:tab w:val="left" w:pos="0"/>
        </w:tabs>
        <w:rPr>
          <w:bCs/>
          <w:iCs/>
          <w:sz w:val="28"/>
          <w:szCs w:val="28"/>
        </w:rPr>
      </w:pPr>
      <w:hyperlink r:id="rId10" w:history="1">
        <w:r w:rsidR="009C1582" w:rsidRPr="009C1582">
          <w:rPr>
            <w:bCs/>
            <w:iCs/>
            <w:sz w:val="28"/>
            <w:szCs w:val="28"/>
          </w:rPr>
          <w:t>Московский государственный технический университет им. Н.Э. Баумана</w:t>
        </w:r>
      </w:hyperlink>
      <w:r w:rsidR="009C1582" w:rsidRPr="009C1582">
        <w:rPr>
          <w:bCs/>
          <w:iCs/>
          <w:sz w:val="28"/>
          <w:szCs w:val="28"/>
        </w:rPr>
        <w:t xml:space="preserve">  86 бюджетных мест;</w:t>
      </w:r>
    </w:p>
    <w:p w:rsidR="009C1582" w:rsidRPr="009C1582" w:rsidRDefault="00CA63AB" w:rsidP="00525FD1">
      <w:pPr>
        <w:pStyle w:val="a9"/>
        <w:numPr>
          <w:ilvl w:val="0"/>
          <w:numId w:val="33"/>
        </w:numPr>
        <w:tabs>
          <w:tab w:val="left" w:pos="0"/>
        </w:tabs>
        <w:rPr>
          <w:bCs/>
          <w:iCs/>
          <w:sz w:val="28"/>
          <w:szCs w:val="28"/>
        </w:rPr>
      </w:pPr>
      <w:hyperlink r:id="rId11" w:history="1">
        <w:r w:rsidR="009C1582" w:rsidRPr="009C1582">
          <w:rPr>
            <w:bCs/>
            <w:iCs/>
            <w:sz w:val="28"/>
            <w:szCs w:val="28"/>
          </w:rPr>
          <w:t>Национальный исследовательский университет «МИЭТ»</w:t>
        </w:r>
      </w:hyperlink>
      <w:r w:rsidR="009C1582" w:rsidRPr="009C1582">
        <w:rPr>
          <w:bCs/>
          <w:iCs/>
          <w:sz w:val="28"/>
          <w:szCs w:val="28"/>
        </w:rPr>
        <w:t xml:space="preserve"> 55 бюджетных мест</w:t>
      </w:r>
    </w:p>
    <w:p w:rsidR="009C1582" w:rsidRPr="009C1582" w:rsidRDefault="00CA63AB" w:rsidP="00525FD1">
      <w:pPr>
        <w:pStyle w:val="a9"/>
        <w:numPr>
          <w:ilvl w:val="0"/>
          <w:numId w:val="33"/>
        </w:numPr>
        <w:tabs>
          <w:tab w:val="left" w:pos="0"/>
        </w:tabs>
        <w:rPr>
          <w:bCs/>
          <w:iCs/>
          <w:sz w:val="28"/>
          <w:szCs w:val="28"/>
        </w:rPr>
      </w:pPr>
      <w:hyperlink r:id="rId12" w:history="1">
        <w:r w:rsidR="009C1582" w:rsidRPr="009C1582">
          <w:rPr>
            <w:sz w:val="28"/>
            <w:szCs w:val="28"/>
          </w:rPr>
          <w:t>Московский технологический университет (МИРЭА, МГУПИ, МИТХТ)</w:t>
        </w:r>
      </w:hyperlink>
      <w:r w:rsidR="0069426E">
        <w:rPr>
          <w:sz w:val="28"/>
          <w:szCs w:val="28"/>
        </w:rPr>
        <w:t>35</w:t>
      </w:r>
      <w:r w:rsidR="009C1582" w:rsidRPr="009C1582">
        <w:rPr>
          <w:sz w:val="28"/>
          <w:szCs w:val="28"/>
        </w:rPr>
        <w:t xml:space="preserve"> бюджетных мест.</w:t>
      </w:r>
    </w:p>
    <w:p w:rsidR="009C1582" w:rsidRDefault="009C1582" w:rsidP="009C1582">
      <w:pPr>
        <w:tabs>
          <w:tab w:val="left" w:pos="0"/>
        </w:tabs>
        <w:ind w:firstLine="709"/>
        <w:rPr>
          <w:sz w:val="28"/>
          <w:szCs w:val="28"/>
          <w:lang w:eastAsia="ar-SA"/>
        </w:rPr>
      </w:pPr>
      <w:r w:rsidRPr="009C1582">
        <w:rPr>
          <w:sz w:val="28"/>
          <w:szCs w:val="28"/>
        </w:rPr>
        <w:t>Однако, необходимо отметить, что в силу географического положения и специфики, с одной стороны, транспортной инфраструктуры региона, а с другой – направленности деятельности большинства, так называемых, «градообразующих предприятий», т.е. предприятий - работодателей наукограда Дубна (крупнейшего в России центра по исследованиям в области ядерной физики), прямых конкурентов образовательной программы в Московском регионе нет. К таким конкурентам можно было бы отнести: «Московский технологический университет. Филиал в городе Фрязино» (Московская область г. Фрязино, до 27.05.2015 г. название «Московский государственный университет информационных технологий, радиотехники и электроники. Филиал в городе Фрязино», Государственная аккредитация: Приказ Рособрнадзора № 645_1 от  08.07.2013 на срок до 08.07.2019  Учредитель: Министерство образования и науки Российской Федерации, кол-во обучающихся 113, выпуск 2015 г.</w:t>
      </w:r>
      <w:r w:rsidR="00FC1C2A">
        <w:rPr>
          <w:sz w:val="28"/>
          <w:szCs w:val="28"/>
        </w:rPr>
        <w:t xml:space="preserve"> по направлению подготовки 11.04</w:t>
      </w:r>
      <w:r w:rsidRPr="009C1582">
        <w:rPr>
          <w:sz w:val="28"/>
          <w:szCs w:val="28"/>
        </w:rPr>
        <w:t xml:space="preserve">.03 «Конструирование и технология электронных средств» составляет 0 чел.)  </w:t>
      </w:r>
      <w:hyperlink r:id="rId13" w:history="1">
        <w:r w:rsidRPr="009C1582">
          <w:rPr>
            <w:rStyle w:val="ac"/>
            <w:rFonts w:ascii="Times New Roman" w:hAnsi="Times New Roman" w:cs="Times New Roman"/>
            <w:sz w:val="28"/>
            <w:szCs w:val="28"/>
          </w:rPr>
          <w:t>http://f-mirea.ru/sveden/common/</w:t>
        </w:r>
      </w:hyperlink>
      <w:r w:rsidRPr="009C1582">
        <w:rPr>
          <w:sz w:val="28"/>
          <w:szCs w:val="28"/>
        </w:rPr>
        <w:t>) Таким образом, в силу указанных причин выпускники университета «Дубна», получившие образование</w:t>
      </w:r>
      <w:r w:rsidR="00FC1C2A">
        <w:rPr>
          <w:sz w:val="28"/>
          <w:szCs w:val="28"/>
        </w:rPr>
        <w:t xml:space="preserve"> по направлению подготовки 11.04</w:t>
      </w:r>
      <w:r w:rsidRPr="009C1582">
        <w:rPr>
          <w:sz w:val="28"/>
          <w:szCs w:val="28"/>
        </w:rPr>
        <w:t xml:space="preserve">.03 «Конструирование и технология электронных средств», имеют высокую </w:t>
      </w:r>
      <w:r w:rsidRPr="00EA0CBF">
        <w:rPr>
          <w:sz w:val="28"/>
          <w:szCs w:val="28"/>
        </w:rPr>
        <w:t xml:space="preserve">востребованность (100%) как непосредственно в наукограде, так и в ближайших регионах, при этом приоритетным местом трудоустройства выпускников в </w:t>
      </w:r>
      <w:r w:rsidRPr="00EA0CBF">
        <w:rPr>
          <w:sz w:val="28"/>
          <w:szCs w:val="28"/>
          <w:lang w:eastAsia="ar-SA"/>
        </w:rPr>
        <w:t>соотношении Дубна – Москва – другие регионы РФ является город Дубна.</w:t>
      </w:r>
    </w:p>
    <w:p w:rsidR="00D849D6" w:rsidRDefault="00D849D6" w:rsidP="00D849D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Основными предприятиями, обеспечивающими базы трудоустройства выпускников университета «Дубна»</w:t>
      </w:r>
      <w:r w:rsidR="00FC1C2A">
        <w:rPr>
          <w:sz w:val="28"/>
          <w:szCs w:val="28"/>
        </w:rPr>
        <w:t xml:space="preserve"> по направлению подготовки 11.04</w:t>
      </w:r>
      <w:r>
        <w:rPr>
          <w:sz w:val="28"/>
          <w:szCs w:val="28"/>
        </w:rPr>
        <w:t>.03 «Конструирование и технология электронных средств», являются:</w:t>
      </w:r>
    </w:p>
    <w:p w:rsidR="00D849D6" w:rsidRPr="0033329C" w:rsidRDefault="00D849D6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33329C">
        <w:rPr>
          <w:i/>
          <w:sz w:val="28"/>
          <w:szCs w:val="28"/>
        </w:rPr>
        <w:t>Объединенный институт ядерных исследований</w:t>
      </w:r>
      <w:r w:rsidRPr="0033329C">
        <w:rPr>
          <w:sz w:val="28"/>
          <w:szCs w:val="28"/>
        </w:rPr>
        <w:t xml:space="preserve"> – международная межправительственная научно-исследовательская организация</w:t>
      </w:r>
      <w:r w:rsidR="000428A6" w:rsidRPr="0033329C">
        <w:rPr>
          <w:sz w:val="28"/>
          <w:szCs w:val="28"/>
        </w:rPr>
        <w:t xml:space="preserve">. </w:t>
      </w:r>
      <w:r w:rsidR="000428A6" w:rsidRPr="0033329C">
        <w:rPr>
          <w:i/>
          <w:sz w:val="28"/>
          <w:szCs w:val="28"/>
        </w:rPr>
        <w:t>Лаборатория физики высоких энергий им. В.И.Векслера и А.М.</w:t>
      </w:r>
      <w:r w:rsidR="001575E3">
        <w:rPr>
          <w:i/>
          <w:sz w:val="28"/>
          <w:szCs w:val="28"/>
        </w:rPr>
        <w:t xml:space="preserve"> </w:t>
      </w:r>
      <w:r w:rsidR="000428A6" w:rsidRPr="0033329C">
        <w:rPr>
          <w:i/>
          <w:sz w:val="28"/>
          <w:szCs w:val="28"/>
        </w:rPr>
        <w:t>Балдина</w:t>
      </w:r>
      <w:r w:rsidR="000428A6" w:rsidRPr="0033329C">
        <w:rPr>
          <w:sz w:val="28"/>
          <w:szCs w:val="28"/>
        </w:rPr>
        <w:t xml:space="preserve"> - исследовательский центр для проведения широкого круга работ по физике элементарных частиц и атомного ядра. </w:t>
      </w:r>
      <w:r w:rsidR="000428A6" w:rsidRPr="0033329C">
        <w:rPr>
          <w:i/>
          <w:sz w:val="28"/>
          <w:szCs w:val="28"/>
        </w:rPr>
        <w:t>Лаборатория информационных технологий</w:t>
      </w:r>
      <w:r w:rsidR="000428A6" w:rsidRPr="0033329C">
        <w:rPr>
          <w:sz w:val="28"/>
          <w:szCs w:val="28"/>
        </w:rPr>
        <w:t xml:space="preserve">, основным направлением деятельности которой является организация и развитие высокоскоростных телекоммуникационных каналов, развитие скоростной и защищенной локальной компьютерной сети; развитие высокопроизводительной распределенной информационно-вычислительной инфраструктуры </w:t>
      </w:r>
      <w:r w:rsidR="003B7DC0">
        <w:rPr>
          <w:sz w:val="28"/>
          <w:szCs w:val="28"/>
        </w:rPr>
        <w:t>института.</w:t>
      </w:r>
    </w:p>
    <w:p w:rsidR="00E83364" w:rsidRPr="0033329C" w:rsidRDefault="00E83364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t>Акционерное общество «Опытно-конструкторское бюро «Аэрокосмические системы» (</w:t>
      </w:r>
      <w:r w:rsidRPr="0033329C">
        <w:rPr>
          <w:i/>
          <w:sz w:val="28"/>
          <w:szCs w:val="28"/>
        </w:rPr>
        <w:t>ЗАО ОКБ «Аэрокосмические системы»</w:t>
      </w:r>
      <w:r w:rsidRPr="0033329C">
        <w:rPr>
          <w:sz w:val="28"/>
          <w:szCs w:val="28"/>
        </w:rPr>
        <w:t>), входящее в холдинг «Промышленные технологии», - специализируется на разработке, интеграции и модернизации бортовых систем общесамолетного и радиоэлектронного оборудования летательных аппаратов.</w:t>
      </w:r>
    </w:p>
    <w:p w:rsidR="00FD46B2" w:rsidRPr="0033329C" w:rsidRDefault="00FD46B2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lastRenderedPageBreak/>
        <w:t>Акционерное общество «Научно-производственный комплекс «Дедал» (</w:t>
      </w:r>
      <w:r w:rsidRPr="0033329C">
        <w:rPr>
          <w:i/>
          <w:sz w:val="28"/>
          <w:szCs w:val="28"/>
        </w:rPr>
        <w:t>АО «НПК «Дедал»</w:t>
      </w:r>
      <w:r w:rsidRPr="0033329C">
        <w:rPr>
          <w:sz w:val="28"/>
          <w:szCs w:val="28"/>
        </w:rPr>
        <w:t xml:space="preserve">)– </w:t>
      </w:r>
      <w:r w:rsidR="00E64E0B" w:rsidRPr="0033329C">
        <w:rPr>
          <w:sz w:val="28"/>
          <w:szCs w:val="28"/>
        </w:rPr>
        <w:t>основным направлением деятельности которого является</w:t>
      </w:r>
      <w:r w:rsidR="001575E3">
        <w:rPr>
          <w:sz w:val="28"/>
          <w:szCs w:val="28"/>
        </w:rPr>
        <w:t xml:space="preserve"> </w:t>
      </w:r>
      <w:r w:rsidR="00E64E0B" w:rsidRPr="0033329C">
        <w:rPr>
          <w:sz w:val="28"/>
          <w:szCs w:val="28"/>
        </w:rPr>
        <w:t xml:space="preserve">разработка и производствокомпонентов автоматизированных систем управления технологическими процессами, а также </w:t>
      </w:r>
      <w:r w:rsidRPr="0033329C">
        <w:rPr>
          <w:sz w:val="28"/>
          <w:szCs w:val="28"/>
        </w:rPr>
        <w:t>приборов и систем для комплексов технических средств физической защиты объектов особой важности и повышенной опасности как гражданского, так и военного назначения.</w:t>
      </w:r>
    </w:p>
    <w:p w:rsidR="00E83BCC" w:rsidRPr="0033329C" w:rsidRDefault="00E83BCC" w:rsidP="00525FD1">
      <w:pPr>
        <w:pStyle w:val="a9"/>
        <w:widowControl w:val="0"/>
        <w:numPr>
          <w:ilvl w:val="0"/>
          <w:numId w:val="34"/>
        </w:numPr>
        <w:autoSpaceDE w:val="0"/>
        <w:autoSpaceDN w:val="0"/>
        <w:adjustRightInd w:val="0"/>
        <w:rPr>
          <w:sz w:val="28"/>
          <w:szCs w:val="28"/>
        </w:rPr>
      </w:pPr>
      <w:r w:rsidRPr="0033329C">
        <w:rPr>
          <w:i/>
          <w:sz w:val="28"/>
          <w:szCs w:val="28"/>
        </w:rPr>
        <w:t>ООО «Связь инжиниринг КБ»</w:t>
      </w:r>
      <w:r w:rsidR="00E64E0B" w:rsidRPr="0033329C">
        <w:rPr>
          <w:sz w:val="28"/>
          <w:szCs w:val="28"/>
        </w:rPr>
        <w:t>представляет группу компаний «Связь инжиниринг», специализирующихся на разработке и производстве электронной и электротехнической аппаратуры для телекоммуникаций и связи, энергетики, ЖКХ, железнодорожной, оборонной и нефтегазовой отраслей. Основным направлением деятельности ООО «Связь инжиниринг КБ» является п</w:t>
      </w:r>
      <w:r w:rsidRPr="0033329C">
        <w:rPr>
          <w:sz w:val="28"/>
          <w:szCs w:val="28"/>
        </w:rPr>
        <w:t>рототипирование печатных плат для радиоэлектронной аппаратуры</w:t>
      </w:r>
      <w:r w:rsidR="0033329C" w:rsidRPr="0033329C">
        <w:rPr>
          <w:sz w:val="28"/>
          <w:szCs w:val="28"/>
        </w:rPr>
        <w:t>.</w:t>
      </w:r>
    </w:p>
    <w:p w:rsidR="0033329C" w:rsidRPr="00FC1C2A" w:rsidRDefault="00FC1C2A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FC1C2A">
        <w:rPr>
          <w:sz w:val="28"/>
          <w:szCs w:val="28"/>
        </w:rPr>
        <w:t>АО Научно-исследовательский институт «Атолл» (</w:t>
      </w:r>
      <w:r w:rsidRPr="00FC1C2A">
        <w:rPr>
          <w:i/>
          <w:sz w:val="28"/>
          <w:szCs w:val="28"/>
        </w:rPr>
        <w:t>АО</w:t>
      </w:r>
      <w:r w:rsidR="0033329C" w:rsidRPr="00FC1C2A">
        <w:rPr>
          <w:i/>
          <w:sz w:val="28"/>
          <w:szCs w:val="28"/>
        </w:rPr>
        <w:t xml:space="preserve"> НИИ «Атолл»</w:t>
      </w:r>
      <w:r w:rsidRPr="00FC1C2A">
        <w:rPr>
          <w:sz w:val="28"/>
          <w:szCs w:val="28"/>
        </w:rPr>
        <w:t>), осуществляющее  фундаментальные и прикладные исследования по гидроакустике и сейсмике, а также создание программно-аппаратных комплексов сбора, передачи и обработки гидрофизической информации</w:t>
      </w:r>
      <w:r w:rsidR="003B7DC0">
        <w:rPr>
          <w:sz w:val="28"/>
          <w:szCs w:val="28"/>
        </w:rPr>
        <w:t>.</w:t>
      </w:r>
    </w:p>
    <w:p w:rsidR="00B245A6" w:rsidRPr="00FC1C2A" w:rsidRDefault="001F02E0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FC1C2A">
        <w:rPr>
          <w:sz w:val="28"/>
          <w:szCs w:val="28"/>
        </w:rPr>
        <w:t>ОАО «Государственное машиностроительное конструкторское бюро «РАДУГА» имени А.Я. Березняка» (</w:t>
      </w:r>
      <w:r w:rsidR="00B245A6" w:rsidRPr="00FC1C2A">
        <w:rPr>
          <w:i/>
          <w:sz w:val="28"/>
          <w:szCs w:val="28"/>
        </w:rPr>
        <w:t>ОАО ГосМКБ «Радуга» им. А.Я.Березняка</w:t>
      </w:r>
      <w:r>
        <w:rPr>
          <w:sz w:val="28"/>
          <w:szCs w:val="28"/>
        </w:rPr>
        <w:t>)</w:t>
      </w:r>
      <w:r w:rsidR="00FC1C2A">
        <w:rPr>
          <w:sz w:val="28"/>
          <w:szCs w:val="28"/>
        </w:rPr>
        <w:t>, являющееся одним из мировых лидеров в области создания высокоточного ракетного оружия, осуществляющее разработку</w:t>
      </w:r>
      <w:r w:rsidR="00FC1C2A" w:rsidRPr="00FC1C2A">
        <w:rPr>
          <w:sz w:val="28"/>
          <w:szCs w:val="28"/>
        </w:rPr>
        <w:t>, производство и модернизация отечественных образцов управляемых ракет классов «воздух-земля», «корабль-корабль» и «земля-земля»</w:t>
      </w:r>
      <w:r w:rsidR="003B7DC0">
        <w:rPr>
          <w:sz w:val="28"/>
          <w:szCs w:val="28"/>
        </w:rPr>
        <w:t>.</w:t>
      </w:r>
    </w:p>
    <w:p w:rsidR="00FC1C2A" w:rsidRPr="003B7DC0" w:rsidRDefault="00FC1C2A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3B7DC0">
        <w:rPr>
          <w:sz w:val="28"/>
          <w:szCs w:val="28"/>
        </w:rPr>
        <w:t>Cпециальное конструкторское бюро ”Тензор” (</w:t>
      </w:r>
      <w:r w:rsidRPr="003B7DC0">
        <w:rPr>
          <w:i/>
          <w:sz w:val="28"/>
          <w:szCs w:val="28"/>
        </w:rPr>
        <w:t xml:space="preserve">СКБ </w:t>
      </w:r>
      <w:r w:rsidR="003B7DC0">
        <w:rPr>
          <w:i/>
          <w:sz w:val="28"/>
          <w:szCs w:val="28"/>
        </w:rPr>
        <w:t>«</w:t>
      </w:r>
      <w:r w:rsidRPr="003B7DC0">
        <w:rPr>
          <w:i/>
          <w:sz w:val="28"/>
          <w:szCs w:val="28"/>
        </w:rPr>
        <w:t>Тензор</w:t>
      </w:r>
      <w:r w:rsidR="003B7DC0">
        <w:rPr>
          <w:i/>
          <w:sz w:val="28"/>
          <w:szCs w:val="28"/>
        </w:rPr>
        <w:t>»</w:t>
      </w:r>
      <w:r w:rsidRPr="003B7DC0">
        <w:rPr>
          <w:sz w:val="28"/>
          <w:szCs w:val="28"/>
        </w:rPr>
        <w:t>), входящее в Группу компаний "Тензор" и занимающееся разработкой и производством оборудования: интегрированных систем безопасности, систем охранно-пожарной сигнализации и управления пожаротушением, установок автоматического и автономного газового пожаротушения, автоматизированных систем управления технологическими процессами, систем контроля и упра</w:t>
      </w:r>
      <w:r w:rsidR="003B7DC0" w:rsidRPr="003B7DC0">
        <w:rPr>
          <w:sz w:val="28"/>
          <w:szCs w:val="28"/>
        </w:rPr>
        <w:t>вления пожарной защитой</w:t>
      </w:r>
      <w:r w:rsidRPr="003B7DC0">
        <w:rPr>
          <w:sz w:val="28"/>
          <w:szCs w:val="28"/>
        </w:rPr>
        <w:t>.</w:t>
      </w:r>
    </w:p>
    <w:p w:rsidR="003B7DC0" w:rsidRPr="00120B16" w:rsidRDefault="003B7DC0" w:rsidP="00525FD1">
      <w:pPr>
        <w:pStyle w:val="a9"/>
        <w:numPr>
          <w:ilvl w:val="0"/>
          <w:numId w:val="34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  <w:szCs w:val="28"/>
        </w:rPr>
        <w:t>ООО НТЦ Анклав.</w:t>
      </w:r>
    </w:p>
    <w:p w:rsidR="001F02E0" w:rsidRPr="00120B16" w:rsidRDefault="001F02E0" w:rsidP="00525FD1">
      <w:pPr>
        <w:pStyle w:val="a9"/>
        <w:numPr>
          <w:ilvl w:val="0"/>
          <w:numId w:val="34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</w:rPr>
        <w:t>ООО «Лаборатория прикладных инфо</w:t>
      </w:r>
      <w:r w:rsidR="003B7DC0" w:rsidRPr="00120B16">
        <w:rPr>
          <w:vanish/>
          <w:sz w:val="28"/>
        </w:rPr>
        <w:t>рмационных технологий «ИНФАРД».</w:t>
      </w:r>
    </w:p>
    <w:p w:rsidR="001F02E0" w:rsidRPr="00120B16" w:rsidRDefault="001F02E0" w:rsidP="00525FD1">
      <w:pPr>
        <w:pStyle w:val="a9"/>
        <w:numPr>
          <w:ilvl w:val="0"/>
          <w:numId w:val="34"/>
        </w:numPr>
        <w:tabs>
          <w:tab w:val="left" w:pos="0"/>
        </w:tabs>
        <w:rPr>
          <w:vanish/>
          <w:sz w:val="28"/>
          <w:szCs w:val="28"/>
        </w:rPr>
      </w:pPr>
      <w:r w:rsidRPr="00120B16">
        <w:rPr>
          <w:vanish/>
          <w:sz w:val="28"/>
        </w:rPr>
        <w:t>ИТЦ АНО «Авиационно-космическое научно-исследовательское испытательное производственное объединение»</w:t>
      </w:r>
      <w:r w:rsidR="003B7DC0" w:rsidRPr="00120B16">
        <w:rPr>
          <w:vanish/>
          <w:sz w:val="28"/>
        </w:rPr>
        <w:t>.</w:t>
      </w:r>
    </w:p>
    <w:p w:rsidR="0033329C" w:rsidRPr="0033329C" w:rsidRDefault="0033329C" w:rsidP="00525FD1">
      <w:pPr>
        <w:pStyle w:val="a9"/>
        <w:numPr>
          <w:ilvl w:val="0"/>
          <w:numId w:val="34"/>
        </w:numPr>
        <w:tabs>
          <w:tab w:val="left" w:pos="0"/>
        </w:tabs>
        <w:rPr>
          <w:sz w:val="28"/>
          <w:szCs w:val="28"/>
        </w:rPr>
      </w:pPr>
      <w:r w:rsidRPr="0033329C">
        <w:rPr>
          <w:sz w:val="28"/>
          <w:szCs w:val="28"/>
        </w:rPr>
        <w:t>и другие.</w:t>
      </w:r>
    </w:p>
    <w:p w:rsidR="000C6CB3" w:rsidRDefault="000C6CB3" w:rsidP="009C1582">
      <w:pPr>
        <w:tabs>
          <w:tab w:val="left" w:pos="0"/>
        </w:tabs>
        <w:ind w:firstLine="709"/>
        <w:rPr>
          <w:sz w:val="28"/>
          <w:szCs w:val="28"/>
        </w:rPr>
      </w:pPr>
    </w:p>
    <w:p w:rsidR="009C1582" w:rsidRPr="009C1582" w:rsidRDefault="00D849D6" w:rsidP="009C1582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9C1582" w:rsidRPr="009C1582">
        <w:rPr>
          <w:sz w:val="28"/>
          <w:szCs w:val="28"/>
        </w:rPr>
        <w:t xml:space="preserve">сновными </w:t>
      </w:r>
      <w:r w:rsidR="009C1582" w:rsidRPr="009A097C">
        <w:rPr>
          <w:b/>
          <w:sz w:val="28"/>
          <w:szCs w:val="28"/>
        </w:rPr>
        <w:t xml:space="preserve">конкурентными преимуществами </w:t>
      </w:r>
      <w:r w:rsidR="00197504" w:rsidRPr="009A097C">
        <w:rPr>
          <w:b/>
          <w:sz w:val="28"/>
          <w:szCs w:val="28"/>
        </w:rPr>
        <w:t xml:space="preserve">образовательной </w:t>
      </w:r>
      <w:r w:rsidR="009C1582" w:rsidRPr="009A097C">
        <w:rPr>
          <w:b/>
          <w:sz w:val="28"/>
          <w:szCs w:val="28"/>
        </w:rPr>
        <w:t>программы</w:t>
      </w:r>
      <w:r w:rsidR="001575E3">
        <w:rPr>
          <w:b/>
          <w:sz w:val="28"/>
          <w:szCs w:val="28"/>
        </w:rPr>
        <w:t xml:space="preserve"> </w:t>
      </w:r>
      <w:r w:rsidR="006E74A3">
        <w:rPr>
          <w:sz w:val="28"/>
          <w:szCs w:val="28"/>
        </w:rPr>
        <w:t>по направлению подготовки 11.04</w:t>
      </w:r>
      <w:r w:rsidR="00197504">
        <w:rPr>
          <w:sz w:val="28"/>
          <w:szCs w:val="28"/>
        </w:rPr>
        <w:t xml:space="preserve">.03 «Конструирование и технология электронных средств», реализуемой в университете «Дубна» </w:t>
      </w:r>
      <w:r w:rsidR="009C1582" w:rsidRPr="009C1582">
        <w:rPr>
          <w:sz w:val="28"/>
          <w:szCs w:val="28"/>
        </w:rPr>
        <w:t>являются:</w:t>
      </w:r>
    </w:p>
    <w:p w:rsidR="009C1582" w:rsidRPr="00431110" w:rsidRDefault="00197504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431110">
        <w:rPr>
          <w:sz w:val="28"/>
          <w:szCs w:val="28"/>
        </w:rPr>
        <w:t>современная учебно-лабораторная база</w:t>
      </w:r>
      <w:r w:rsidR="009C1582" w:rsidRPr="00431110">
        <w:rPr>
          <w:sz w:val="28"/>
          <w:szCs w:val="28"/>
        </w:rPr>
        <w:t xml:space="preserve"> в области электроники, ядерно-физических и информационных технологий;</w:t>
      </w:r>
    </w:p>
    <w:p w:rsidR="00197504" w:rsidRPr="009A097C" w:rsidRDefault="00197504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trike/>
          <w:sz w:val="28"/>
          <w:szCs w:val="28"/>
        </w:rPr>
      </w:pPr>
      <w:r w:rsidRPr="009A097C">
        <w:rPr>
          <w:sz w:val="28"/>
          <w:szCs w:val="28"/>
        </w:rPr>
        <w:t xml:space="preserve">широкий выбор предприятий - баз практик и, как следствие, практико-ориентированность выполняемых в процессе обучения </w:t>
      </w:r>
      <w:r w:rsidRPr="009A097C">
        <w:rPr>
          <w:sz w:val="28"/>
          <w:szCs w:val="28"/>
        </w:rPr>
        <w:lastRenderedPageBreak/>
        <w:t>по направлению подготовки курсовых и выпускных квалификационных работ;</w:t>
      </w:r>
    </w:p>
    <w:p w:rsidR="009C1582" w:rsidRPr="006E74A3" w:rsidRDefault="009C1582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6E74A3">
        <w:rPr>
          <w:sz w:val="28"/>
          <w:szCs w:val="28"/>
        </w:rPr>
        <w:t>высокий уровень учета в основной образовательной программе (в учебном плане, программах дисциплин, в том числе государственной итоговой аттестации, а также учебно-методических материалах дисциплин) специфики направления деятельности градообразующих предприятий;</w:t>
      </w:r>
    </w:p>
    <w:p w:rsidR="009C1582" w:rsidRPr="009A097C" w:rsidRDefault="009C1582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широкие возможности международного сотрудничества в рамках студенческой и преподавательской мобильности, в том числе в рамках мегапроекта РФ NICA (Nuclotron-based Ion Collider fAcility) по созданию российского коллайдера протонов и тяжелых ионов, выполняемый на базе Лаборатории физики высоких энергий им. В. И. Векслера и А. М. Балдина </w:t>
      </w:r>
      <w:hyperlink r:id="rId14" w:history="1">
        <w:r w:rsidRPr="009A097C">
          <w:rPr>
            <w:sz w:val="28"/>
            <w:szCs w:val="28"/>
          </w:rPr>
          <w:t>Объединенного института ядерных исследований</w:t>
        </w:r>
      </w:hyperlink>
      <w:r w:rsidR="000428A6" w:rsidRPr="009A097C">
        <w:rPr>
          <w:sz w:val="28"/>
          <w:szCs w:val="28"/>
        </w:rPr>
        <w:t xml:space="preserve">, осуществляющей широкое международное научное сотрудничество с CERN (Conseil Européen pour la Recherche Nucléaire – Европейской организацией по ядерным исследованиям), физическими центрами России, стран-участниц </w:t>
      </w:r>
      <w:hyperlink r:id="rId15" w:history="1">
        <w:r w:rsidR="000428A6" w:rsidRPr="009A097C">
          <w:rPr>
            <w:sz w:val="28"/>
            <w:szCs w:val="28"/>
          </w:rPr>
          <w:t>Объединенного института ядерных исследований</w:t>
        </w:r>
      </w:hyperlink>
      <w:r w:rsidR="000428A6" w:rsidRPr="009A097C">
        <w:rPr>
          <w:sz w:val="28"/>
          <w:szCs w:val="28"/>
        </w:rPr>
        <w:t>, США, ФРГ, Японии и других стран;</w:t>
      </w:r>
    </w:p>
    <w:p w:rsidR="009C1582" w:rsidRPr="009A097C" w:rsidRDefault="009C1582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1575E3">
        <w:rPr>
          <w:sz w:val="28"/>
          <w:szCs w:val="28"/>
        </w:rPr>
        <w:t>организация в рамках дополнительных (факультативных) мероприятий различных молодежных школ (например, Международная молодежная научная школа “Приборы и методы экспериментально ядерной физики. Электроника и автоматика экспериментальных установок”), а также мастер-классов различной тематики</w:t>
      </w:r>
      <w:r w:rsidR="00B535A5" w:rsidRPr="001575E3">
        <w:rPr>
          <w:sz w:val="28"/>
          <w:szCs w:val="28"/>
        </w:rPr>
        <w:t xml:space="preserve"> с привлечением руководителей предприятий-работодателей</w:t>
      </w:r>
      <w:r w:rsidRPr="001575E3">
        <w:rPr>
          <w:sz w:val="28"/>
          <w:szCs w:val="28"/>
        </w:rPr>
        <w:t xml:space="preserve"> (перечень тем и даты проведения на 2016-2017 учебный год утвержден на заседании кафедры “Персональная электроника” с приглашенными представителями основных предприятий-работодателей: АО НИИ “Атолл”, ЛЯП ОИЯИ, ЗАО “ОКБ “Аэрокосмические системы”, ООО “Связь инжиниринг”; Протокол №9_16 от 02.09.2016)</w:t>
      </w:r>
      <w:r w:rsidR="000428A6" w:rsidRPr="001575E3">
        <w:rPr>
          <w:sz w:val="28"/>
          <w:szCs w:val="28"/>
        </w:rPr>
        <w:t>;</w:t>
      </w:r>
    </w:p>
    <w:p w:rsidR="009C1582" w:rsidRPr="009A097C" w:rsidRDefault="009C1582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регулярная организация кафедрой научных мероприятий, в том числе в рамках Международного симпозиума по ядерной электронике и компьютингу NEC (Nuclear Electronics &amp; Computing) секция </w:t>
      </w:r>
      <w:r w:rsidR="00431110" w:rsidRPr="00431110">
        <w:rPr>
          <w:sz w:val="28"/>
          <w:szCs w:val="28"/>
        </w:rPr>
        <w:t>"Инновационные информационно-педагогические технологии в системе ИТ-образования</w:t>
      </w:r>
      <w:r w:rsidRPr="00431110">
        <w:rPr>
          <w:sz w:val="28"/>
          <w:szCs w:val="28"/>
        </w:rPr>
        <w:t>"</w:t>
      </w:r>
      <w:r w:rsidRPr="009A097C">
        <w:rPr>
          <w:sz w:val="28"/>
          <w:szCs w:val="28"/>
        </w:rPr>
        <w:t>, организуемого совместно с Объединенным институтом ядерных исследований;</w:t>
      </w:r>
    </w:p>
    <w:p w:rsidR="0022552E" w:rsidRPr="009A097C" w:rsidRDefault="009C1582" w:rsidP="00525FD1">
      <w:pPr>
        <w:pStyle w:val="a9"/>
        <w:numPr>
          <w:ilvl w:val="0"/>
          <w:numId w:val="35"/>
        </w:numPr>
        <w:tabs>
          <w:tab w:val="left" w:pos="2380"/>
        </w:tabs>
        <w:suppressAutoHyphens/>
        <w:rPr>
          <w:sz w:val="28"/>
          <w:szCs w:val="28"/>
        </w:rPr>
      </w:pPr>
      <w:r w:rsidRPr="009A097C">
        <w:rPr>
          <w:sz w:val="28"/>
          <w:szCs w:val="28"/>
        </w:rPr>
        <w:t xml:space="preserve">университет Дубна </w:t>
      </w:r>
      <w:r w:rsidR="0022552E" w:rsidRPr="009A097C">
        <w:rPr>
          <w:sz w:val="28"/>
          <w:szCs w:val="28"/>
        </w:rPr>
        <w:t>является</w:t>
      </w:r>
      <w:r w:rsidR="001575E3">
        <w:rPr>
          <w:sz w:val="28"/>
          <w:szCs w:val="28"/>
        </w:rPr>
        <w:t xml:space="preserve"> </w:t>
      </w:r>
      <w:r w:rsidR="0022552E" w:rsidRPr="009A097C">
        <w:rPr>
          <w:sz w:val="28"/>
          <w:szCs w:val="28"/>
        </w:rPr>
        <w:t>головным</w:t>
      </w:r>
      <w:r w:rsidRPr="009A097C">
        <w:rPr>
          <w:sz w:val="28"/>
          <w:szCs w:val="28"/>
        </w:rPr>
        <w:t xml:space="preserve"> вуз</w:t>
      </w:r>
      <w:r w:rsidR="0022552E" w:rsidRPr="009A097C">
        <w:rPr>
          <w:sz w:val="28"/>
          <w:szCs w:val="28"/>
        </w:rPr>
        <w:t>ом</w:t>
      </w:r>
      <w:r w:rsidRPr="009A097C">
        <w:rPr>
          <w:sz w:val="28"/>
          <w:szCs w:val="28"/>
        </w:rPr>
        <w:t>, обеспечивающи</w:t>
      </w:r>
      <w:r w:rsidR="0022552E" w:rsidRPr="009A097C">
        <w:rPr>
          <w:sz w:val="28"/>
          <w:szCs w:val="28"/>
        </w:rPr>
        <w:t>м</w:t>
      </w:r>
      <w:r w:rsidRPr="009A097C">
        <w:rPr>
          <w:sz w:val="28"/>
          <w:szCs w:val="28"/>
        </w:rPr>
        <w:t xml:space="preserve"> кадровую поддержку </w:t>
      </w:r>
      <w:r w:rsidR="00E83BCC" w:rsidRPr="009A097C">
        <w:rPr>
          <w:sz w:val="28"/>
          <w:szCs w:val="28"/>
        </w:rPr>
        <w:t xml:space="preserve">инновационной </w:t>
      </w:r>
      <w:r w:rsidR="0022552E" w:rsidRPr="009A097C">
        <w:rPr>
          <w:sz w:val="28"/>
          <w:szCs w:val="28"/>
        </w:rPr>
        <w:t xml:space="preserve">особой экономической зоны </w:t>
      </w:r>
      <w:r w:rsidR="00E83BCC" w:rsidRPr="009A097C">
        <w:rPr>
          <w:sz w:val="28"/>
          <w:szCs w:val="28"/>
        </w:rPr>
        <w:t xml:space="preserve">г. Дубны, созданной с целью решения стратегических задач развития государства и в приоритетных направлениях развития </w:t>
      </w:r>
      <w:r w:rsidR="00FC2836" w:rsidRPr="009A097C">
        <w:rPr>
          <w:sz w:val="28"/>
          <w:szCs w:val="28"/>
        </w:rPr>
        <w:t xml:space="preserve">которой электроника и средства связи, точное и аналитическое </w:t>
      </w:r>
      <w:r w:rsidR="00FC2836" w:rsidRPr="009A097C">
        <w:rPr>
          <w:sz w:val="28"/>
          <w:szCs w:val="28"/>
        </w:rPr>
        <w:lastRenderedPageBreak/>
        <w:t xml:space="preserve">приборостроение, СВЧ-технологии. </w:t>
      </w:r>
      <w:r w:rsidR="00CD34B3" w:rsidRPr="009A097C">
        <w:rPr>
          <w:sz w:val="28"/>
          <w:szCs w:val="28"/>
        </w:rPr>
        <w:t>Крупнейшие</w:t>
      </w:r>
      <w:r w:rsidR="0022552E" w:rsidRPr="009A097C">
        <w:rPr>
          <w:sz w:val="28"/>
          <w:szCs w:val="28"/>
        </w:rPr>
        <w:t xml:space="preserve"> предприятия-резиденты особой экономической зоны, осуществляющие проектирование сложных технических систем и являющиеся основными работодателями выпускников по направлению п</w:t>
      </w:r>
      <w:r w:rsidR="006E74A3">
        <w:rPr>
          <w:sz w:val="28"/>
          <w:szCs w:val="28"/>
        </w:rPr>
        <w:t>одготовки 11.04</w:t>
      </w:r>
      <w:r w:rsidR="0022552E" w:rsidRPr="009A097C">
        <w:rPr>
          <w:sz w:val="28"/>
          <w:szCs w:val="28"/>
        </w:rPr>
        <w:t>.03 «Конструирование и технология электронных средств»: ЗАО ОКБ «Аэрокосмические системы», ОАО «Научно-производственный комплекс «Дедал»</w:t>
      </w:r>
      <w:r w:rsidR="00CD34B3" w:rsidRPr="009A097C">
        <w:rPr>
          <w:sz w:val="28"/>
          <w:szCs w:val="28"/>
        </w:rPr>
        <w:t>,</w:t>
      </w:r>
      <w:r w:rsidR="0022552E" w:rsidRPr="009A097C">
        <w:rPr>
          <w:sz w:val="28"/>
          <w:szCs w:val="28"/>
        </w:rPr>
        <w:t xml:space="preserve"> ООО «Связь инжиниринг КБ»</w:t>
      </w:r>
      <w:r w:rsidR="00CD34B3" w:rsidRPr="009A097C">
        <w:rPr>
          <w:sz w:val="28"/>
          <w:szCs w:val="28"/>
        </w:rPr>
        <w:t>.</w:t>
      </w:r>
    </w:p>
    <w:p w:rsidR="009A097C" w:rsidRDefault="009A097C" w:rsidP="009C1582">
      <w:pPr>
        <w:ind w:firstLine="709"/>
        <w:rPr>
          <w:sz w:val="28"/>
          <w:szCs w:val="28"/>
        </w:rPr>
      </w:pPr>
    </w:p>
    <w:p w:rsidR="009C1582" w:rsidRPr="009C1582" w:rsidRDefault="009C1582" w:rsidP="009C1582">
      <w:pPr>
        <w:ind w:firstLine="709"/>
        <w:rPr>
          <w:sz w:val="28"/>
          <w:szCs w:val="28"/>
        </w:rPr>
      </w:pPr>
      <w:r w:rsidRPr="009C1582">
        <w:rPr>
          <w:sz w:val="28"/>
          <w:szCs w:val="28"/>
        </w:rPr>
        <w:t xml:space="preserve">В университете «Дубна» разработана методика, которая позволяет выявлять уровень удовлетворенности работодателей и выпускников (на кафедре социологии и гуманитарных наук в центре социальных исследований (бюро прикладных и социальных исследований в рамках проекта «Модернизация системы подготовки кадров для предприятий оборонно-промышленного комплекса, расположенных на территории Московской области» (приказ Министерства образования Московской области </w:t>
      </w:r>
      <w:r w:rsidRPr="001575E3">
        <w:rPr>
          <w:sz w:val="28"/>
          <w:szCs w:val="28"/>
        </w:rPr>
        <w:t>№315 от 30.01.2014, приказ ректора №702 от 06.03.2014</w:t>
      </w:r>
      <w:r w:rsidRPr="009C1582">
        <w:rPr>
          <w:sz w:val="28"/>
          <w:szCs w:val="28"/>
        </w:rPr>
        <w:t>) регулярно проводятся исследования качества образования в Университете «Дубна» в оценках студентов, выпускников, работодателей), проводится общественная экспертиза компетентностной модели выпускника, созданной в университете. Подобные исследования позволяют, во-первых – сохранять, а зачастую и налаживать тесную связь с работодателями, во-вторых – отслеживать качество подготовки студентов, в третьих – выявлять объекты (общекультурные и профессиональные компетенции), требующие корректировки. Необходимость корректирующих мероприятий возникает тогда, когда значимость той или иной компетенции превышает степень удовлетворенности ее освоением.</w:t>
      </w:r>
    </w:p>
    <w:p w:rsidR="00123323" w:rsidRDefault="00FB37B8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6280D">
        <w:rPr>
          <w:sz w:val="28"/>
          <w:szCs w:val="28"/>
        </w:rPr>
        <w:t xml:space="preserve">В результате анализа роли и места </w:t>
      </w:r>
      <w:r w:rsidR="00123323">
        <w:rPr>
          <w:sz w:val="28"/>
          <w:szCs w:val="28"/>
        </w:rPr>
        <w:t xml:space="preserve">образовательной </w:t>
      </w:r>
      <w:r w:rsidRPr="0026280D">
        <w:rPr>
          <w:sz w:val="28"/>
          <w:szCs w:val="28"/>
        </w:rPr>
        <w:t>программы</w:t>
      </w:r>
      <w:r w:rsidR="006E74A3">
        <w:rPr>
          <w:sz w:val="28"/>
          <w:szCs w:val="28"/>
        </w:rPr>
        <w:t xml:space="preserve"> по направлению подготовки 11.04</w:t>
      </w:r>
      <w:r w:rsidR="00123323">
        <w:rPr>
          <w:sz w:val="28"/>
          <w:szCs w:val="28"/>
        </w:rPr>
        <w:t>.03 «Конструирование и технология электронных средств»</w:t>
      </w:r>
      <w:r w:rsidRPr="0026280D">
        <w:rPr>
          <w:sz w:val="28"/>
          <w:szCs w:val="28"/>
        </w:rPr>
        <w:t xml:space="preserve"> и особенностей формирования регионального образовательного рынка</w:t>
      </w:r>
      <w:r>
        <w:rPr>
          <w:sz w:val="28"/>
          <w:szCs w:val="28"/>
        </w:rPr>
        <w:t>, а</w:t>
      </w:r>
      <w:r w:rsidRPr="0026280D">
        <w:rPr>
          <w:sz w:val="28"/>
          <w:szCs w:val="28"/>
        </w:rPr>
        <w:t xml:space="preserve"> также в соответствии с данными, представленными образовательным учреждением, </w:t>
      </w:r>
      <w:r w:rsidR="00123323">
        <w:rPr>
          <w:sz w:val="28"/>
          <w:szCs w:val="28"/>
        </w:rPr>
        <w:t>построена</w:t>
      </w:r>
      <w:r w:rsidRPr="0026280D">
        <w:rPr>
          <w:sz w:val="28"/>
          <w:szCs w:val="28"/>
        </w:rPr>
        <w:t xml:space="preserve"> диаграмм</w:t>
      </w:r>
      <w:r w:rsidR="00123323">
        <w:rPr>
          <w:sz w:val="28"/>
          <w:szCs w:val="28"/>
        </w:rPr>
        <w:t>а, отражающая</w:t>
      </w:r>
      <w:r w:rsidRPr="0026280D">
        <w:rPr>
          <w:sz w:val="28"/>
          <w:szCs w:val="28"/>
        </w:rPr>
        <w:t xml:space="preserve">, какой процент выпускников представляет </w:t>
      </w:r>
      <w:r>
        <w:rPr>
          <w:sz w:val="28"/>
          <w:szCs w:val="28"/>
        </w:rPr>
        <w:t>данная программа на региональном рын</w:t>
      </w:r>
      <w:r w:rsidRPr="0026280D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26280D">
        <w:rPr>
          <w:sz w:val="28"/>
          <w:szCs w:val="28"/>
        </w:rPr>
        <w:t xml:space="preserve"> труда.</w:t>
      </w:r>
    </w:p>
    <w:p w:rsidR="00B245A6" w:rsidRDefault="00B245A6" w:rsidP="00835F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E6D2C" w:rsidRPr="00B245A6" w:rsidRDefault="006E6D2C" w:rsidP="00835F49">
      <w:pPr>
        <w:jc w:val="center"/>
        <w:rPr>
          <w:sz w:val="28"/>
          <w:szCs w:val="28"/>
        </w:rPr>
      </w:pPr>
    </w:p>
    <w:p w:rsidR="00FB37B8" w:rsidRPr="008E0D97" w:rsidRDefault="00A80497" w:rsidP="00835F49">
      <w:pPr>
        <w:pStyle w:val="a9"/>
        <w:ind w:left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37B8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26" w:name="_Toc363814183"/>
      <w:bookmarkStart w:id="27" w:name="_Toc380659546"/>
      <w:bookmarkStart w:id="28" w:name="_Toc382389966"/>
      <w:bookmarkStart w:id="29" w:name="_Toc422995292"/>
      <w:bookmarkStart w:id="30" w:name="_Toc466764513"/>
      <w:r w:rsidRPr="0026280D">
        <w:rPr>
          <w:rFonts w:ascii="Times New Roman" w:hAnsi="Times New Roman"/>
        </w:rPr>
        <w:t>Анализ информационных показателей, представленных вузом (выводы)</w:t>
      </w:r>
      <w:bookmarkEnd w:id="26"/>
      <w:bookmarkEnd w:id="27"/>
      <w:bookmarkEnd w:id="28"/>
      <w:bookmarkEnd w:id="29"/>
      <w:bookmarkEnd w:id="30"/>
    </w:p>
    <w:p w:rsidR="00E24E60" w:rsidRDefault="006E6D2C" w:rsidP="00E24E60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  <w:r w:rsidRPr="004502B7">
        <w:rPr>
          <w:sz w:val="28"/>
          <w:szCs w:val="28"/>
        </w:rPr>
        <w:t xml:space="preserve">Численность выпускников по направлению </w:t>
      </w:r>
      <w:r w:rsidR="00E91A33">
        <w:rPr>
          <w:sz w:val="28"/>
          <w:szCs w:val="28"/>
        </w:rPr>
        <w:t>11.0</w:t>
      </w:r>
      <w:r w:rsidR="00E95CCA">
        <w:rPr>
          <w:sz w:val="28"/>
          <w:szCs w:val="28"/>
        </w:rPr>
        <w:t>4</w:t>
      </w:r>
      <w:r w:rsidR="00E91A33">
        <w:rPr>
          <w:sz w:val="28"/>
          <w:szCs w:val="28"/>
        </w:rPr>
        <w:t xml:space="preserve">.03 </w:t>
      </w:r>
      <w:r w:rsidRPr="00431110">
        <w:rPr>
          <w:sz w:val="28"/>
          <w:szCs w:val="28"/>
        </w:rPr>
        <w:t>«Конструирование и технология электронных средств»</w:t>
      </w:r>
      <w:r w:rsidR="006E74A3">
        <w:rPr>
          <w:sz w:val="28"/>
          <w:szCs w:val="28"/>
        </w:rPr>
        <w:t>в среднем составляет около 15</w:t>
      </w:r>
      <w:r w:rsidR="00E91A33" w:rsidRPr="00431110">
        <w:rPr>
          <w:sz w:val="28"/>
          <w:szCs w:val="28"/>
        </w:rPr>
        <w:t>человек.В</w:t>
      </w:r>
      <w:r w:rsidRPr="00431110">
        <w:rPr>
          <w:sz w:val="28"/>
          <w:szCs w:val="28"/>
        </w:rPr>
        <w:t xml:space="preserve"> 2016 </w:t>
      </w:r>
      <w:r w:rsidR="00E91A33" w:rsidRPr="00431110">
        <w:rPr>
          <w:sz w:val="28"/>
          <w:szCs w:val="28"/>
        </w:rPr>
        <w:t xml:space="preserve">году </w:t>
      </w:r>
      <w:r w:rsidR="00985BF6" w:rsidRPr="00431110">
        <w:rPr>
          <w:sz w:val="28"/>
          <w:szCs w:val="28"/>
        </w:rPr>
        <w:t xml:space="preserve">выпуск по указанному направлению </w:t>
      </w:r>
      <w:r w:rsidR="00985BF6" w:rsidRPr="008700A0">
        <w:rPr>
          <w:sz w:val="28"/>
          <w:szCs w:val="28"/>
        </w:rPr>
        <w:t>подготовки составил</w:t>
      </w:r>
      <w:r w:rsidRPr="008700A0">
        <w:rPr>
          <w:sz w:val="28"/>
          <w:szCs w:val="28"/>
        </w:rPr>
        <w:t>1</w:t>
      </w:r>
      <w:r w:rsidR="006E74A3" w:rsidRPr="008700A0">
        <w:rPr>
          <w:sz w:val="28"/>
          <w:szCs w:val="28"/>
        </w:rPr>
        <w:t>3</w:t>
      </w:r>
      <w:r w:rsidR="00985BF6" w:rsidRPr="008700A0">
        <w:rPr>
          <w:sz w:val="28"/>
          <w:szCs w:val="28"/>
        </w:rPr>
        <w:t>человек</w:t>
      </w:r>
      <w:r w:rsidRPr="008700A0">
        <w:rPr>
          <w:sz w:val="28"/>
          <w:szCs w:val="28"/>
        </w:rPr>
        <w:t xml:space="preserve">. </w:t>
      </w:r>
      <w:r w:rsidR="008700A0" w:rsidRPr="008700A0">
        <w:rPr>
          <w:sz w:val="28"/>
          <w:szCs w:val="28"/>
        </w:rPr>
        <w:t xml:space="preserve">Одиннадцать </w:t>
      </w:r>
      <w:r w:rsidRPr="008700A0">
        <w:rPr>
          <w:sz w:val="28"/>
          <w:szCs w:val="28"/>
        </w:rPr>
        <w:t xml:space="preserve">выпускников трудоустроились по специальности </w:t>
      </w:r>
      <w:r w:rsidR="001610D9" w:rsidRPr="008700A0">
        <w:rPr>
          <w:sz w:val="28"/>
          <w:szCs w:val="28"/>
        </w:rPr>
        <w:t>в г. Дубна</w:t>
      </w:r>
      <w:r w:rsidR="008700A0" w:rsidRPr="008700A0">
        <w:rPr>
          <w:sz w:val="28"/>
          <w:szCs w:val="28"/>
        </w:rPr>
        <w:t>: (</w:t>
      </w:r>
      <w:r w:rsidR="008700A0" w:rsidRPr="008700A0">
        <w:rPr>
          <w:sz w:val="28"/>
          <w:lang w:eastAsia="ar-SA"/>
        </w:rPr>
        <w:t>ОИЯИ ЛФВЭ- 2 человека; "Микронприбор"- 1 человек; ФГУП НИИ "Атолл" - 1 человек;ООО "Рэмос" - 1 человек; Единый центр обработки данный, Дубна - 1 человек;НПК "Связьинжиниринг КБ" - 1 человек; ЗАО "Технокомплект" - 1 человек;</w:t>
      </w:r>
      <w:r w:rsidR="008700A0" w:rsidRPr="008700A0">
        <w:rPr>
          <w:sz w:val="28"/>
        </w:rPr>
        <w:t xml:space="preserve">ЗАО «ОКБ « Аэрокосмические системы»- 2 человека; </w:t>
      </w:r>
      <w:r w:rsidR="008700A0" w:rsidRPr="008700A0">
        <w:rPr>
          <w:sz w:val="28"/>
          <w:lang w:eastAsia="ar-SA"/>
        </w:rPr>
        <w:t>ООО "Риал Гео Проджект" - 1 человек).</w:t>
      </w:r>
      <w:r w:rsidR="008700A0">
        <w:rPr>
          <w:sz w:val="28"/>
          <w:szCs w:val="28"/>
        </w:rPr>
        <w:t xml:space="preserve">Один </w:t>
      </w:r>
      <w:r w:rsidR="008700A0">
        <w:rPr>
          <w:sz w:val="28"/>
          <w:szCs w:val="28"/>
        </w:rPr>
        <w:lastRenderedPageBreak/>
        <w:t xml:space="preserve">выпускник продолжает обучение в аспирантуре. </w:t>
      </w:r>
    </w:p>
    <w:p w:rsidR="006E6D2C" w:rsidRPr="008700A0" w:rsidRDefault="006E6D2C" w:rsidP="00E24E60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  <w:r w:rsidRPr="004502B7">
        <w:rPr>
          <w:sz w:val="28"/>
        </w:rPr>
        <w:t xml:space="preserve">В учебном офисе образовательной программы имеются в наличии </w:t>
      </w:r>
      <w:r w:rsidR="008700A0">
        <w:rPr>
          <w:b/>
          <w:sz w:val="28"/>
        </w:rPr>
        <w:t>7</w:t>
      </w:r>
      <w:r w:rsidRPr="004502B7">
        <w:rPr>
          <w:sz w:val="28"/>
        </w:rPr>
        <w:t xml:space="preserve"> положительных отзывов о работе выпускников,  рекламации на выпускников отсутствуют.</w:t>
      </w:r>
    </w:p>
    <w:p w:rsidR="00BC7A6E" w:rsidRPr="00BC7A6E" w:rsidRDefault="006E6D2C" w:rsidP="00BC7A6E">
      <w:pPr>
        <w:suppressAutoHyphens/>
        <w:ind w:firstLine="720"/>
        <w:rPr>
          <w:sz w:val="28"/>
          <w:lang w:eastAsia="ar-SA"/>
        </w:rPr>
      </w:pPr>
      <w:r w:rsidRPr="004502B7">
        <w:rPr>
          <w:sz w:val="28"/>
          <w:lang w:eastAsia="ar-SA"/>
        </w:rPr>
        <w:t>В распределении выпускников по месту трудоустройства сохраняется соотношение Дубна – Москва – другие регионы РФ, где Дубна остается приоритетным мест</w:t>
      </w:r>
      <w:r w:rsidR="00972EB7">
        <w:rPr>
          <w:sz w:val="28"/>
          <w:lang w:eastAsia="ar-SA"/>
        </w:rPr>
        <w:t>ом трудоустройства выпускников</w:t>
      </w:r>
      <w:r w:rsidRPr="004502B7">
        <w:rPr>
          <w:sz w:val="28"/>
          <w:lang w:eastAsia="ar-SA"/>
        </w:rPr>
        <w:t xml:space="preserve">. </w:t>
      </w:r>
      <w:r w:rsidR="00BC7A6E">
        <w:rPr>
          <w:sz w:val="28"/>
          <w:lang w:eastAsia="ar-SA"/>
        </w:rPr>
        <w:t>На сегодняшний день по данным, предоставленным университетом «Дубна», в компаниях-резидентах особой экономической зоны «Дубна» работает 25 выпускников/студентов</w:t>
      </w:r>
      <w:r w:rsidR="009C146A">
        <w:rPr>
          <w:sz w:val="28"/>
          <w:lang w:eastAsia="ar-SA"/>
        </w:rPr>
        <w:t xml:space="preserve"> по направлению подготовки «Конструирование и технология электронных средств»</w:t>
      </w:r>
      <w:r w:rsidR="00BC7A6E">
        <w:rPr>
          <w:sz w:val="28"/>
          <w:lang w:eastAsia="ar-SA"/>
        </w:rPr>
        <w:t>, в Объединенном институте ядерных исследований – 20 человек.</w:t>
      </w:r>
    </w:p>
    <w:p w:rsidR="006E6D2C" w:rsidRPr="009C146A" w:rsidRDefault="006E6D2C" w:rsidP="009E3194">
      <w:pPr>
        <w:pStyle w:val="afa"/>
        <w:ind w:left="0" w:firstLine="709"/>
        <w:rPr>
          <w:sz w:val="28"/>
        </w:rPr>
      </w:pPr>
      <w:r w:rsidRPr="009C146A">
        <w:rPr>
          <w:sz w:val="28"/>
        </w:rPr>
        <w:t>На диаграмме представлена динамика показателей трудоустройства выпускников направления «Конструирование и технология радиоэлектронных средств» за период 2007г. – 2015г.</w:t>
      </w:r>
    </w:p>
    <w:p w:rsidR="00BC7A6E" w:rsidRPr="009C146A" w:rsidRDefault="006E6D2C" w:rsidP="006E6D2C">
      <w:pPr>
        <w:pStyle w:val="afa"/>
        <w:spacing w:line="276" w:lineRule="auto"/>
        <w:ind w:left="142"/>
        <w:jc w:val="center"/>
        <w:rPr>
          <w:sz w:val="28"/>
        </w:rPr>
      </w:pPr>
      <w:r w:rsidRPr="009C146A">
        <w:rPr>
          <w:noProof/>
          <w:sz w:val="28"/>
        </w:rPr>
        <w:drawing>
          <wp:inline distT="0" distB="0" distL="0" distR="0">
            <wp:extent cx="4081901" cy="267725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73" cy="267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6D2C" w:rsidRPr="009C146A" w:rsidRDefault="006E6D2C" w:rsidP="009E3194">
      <w:pPr>
        <w:pStyle w:val="afa"/>
        <w:ind w:left="142"/>
        <w:jc w:val="center"/>
        <w:rPr>
          <w:sz w:val="28"/>
        </w:rPr>
      </w:pPr>
      <w:r w:rsidRPr="009C146A">
        <w:rPr>
          <w:sz w:val="28"/>
        </w:rPr>
        <w:t>Диаграмма. Динамика показателей трудоустройства выпускников направления «Конструирование и технология радиоэлектронных средств»</w:t>
      </w:r>
    </w:p>
    <w:p w:rsidR="006E6D2C" w:rsidRPr="004502B7" w:rsidRDefault="006E6D2C" w:rsidP="006E6D2C">
      <w:pPr>
        <w:rPr>
          <w:sz w:val="28"/>
        </w:rPr>
      </w:pPr>
    </w:p>
    <w:p w:rsidR="006E6D2C" w:rsidRPr="004502B7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i/>
          <w:sz w:val="28"/>
        </w:rPr>
        <w:tab/>
      </w:r>
      <w:r w:rsidRPr="004502B7">
        <w:rPr>
          <w:sz w:val="28"/>
        </w:rPr>
        <w:t xml:space="preserve">Доля контингента студентов, сочетающих обучение в вузе с работой по профилю </w:t>
      </w:r>
      <w:r w:rsidR="00BC7A6E">
        <w:rPr>
          <w:sz w:val="28"/>
        </w:rPr>
        <w:t xml:space="preserve">направления подготовки </w:t>
      </w:r>
      <w:r w:rsidR="009310D6">
        <w:rPr>
          <w:sz w:val="28"/>
        </w:rPr>
        <w:t>11.04</w:t>
      </w:r>
      <w:r w:rsidR="001132C6">
        <w:rPr>
          <w:sz w:val="28"/>
        </w:rPr>
        <w:t>.03 «Конструирование и технология электронных средств»</w:t>
      </w:r>
      <w:r w:rsidRPr="004502B7">
        <w:rPr>
          <w:sz w:val="28"/>
        </w:rPr>
        <w:t xml:space="preserve"> – </w:t>
      </w:r>
      <w:r w:rsidR="00C71791">
        <w:rPr>
          <w:sz w:val="28"/>
        </w:rPr>
        <w:t>87</w:t>
      </w:r>
      <w:r w:rsidR="001F32A1">
        <w:rPr>
          <w:sz w:val="28"/>
        </w:rPr>
        <w:t>%</w:t>
      </w:r>
      <w:r w:rsidR="001132C6">
        <w:rPr>
          <w:sz w:val="28"/>
        </w:rPr>
        <w:t>;</w:t>
      </w:r>
    </w:p>
    <w:p w:rsidR="006E6D2C" w:rsidRPr="00306F25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color w:val="000000" w:themeColor="text1"/>
          <w:sz w:val="28"/>
        </w:rPr>
      </w:pPr>
      <w:r w:rsidRPr="004502B7">
        <w:rPr>
          <w:sz w:val="28"/>
        </w:rPr>
        <w:tab/>
        <w:t xml:space="preserve">Доля контингента выпускников, трудоустроившихся в течение одного года после окончания ОО по направлению подготовки, полученному </w:t>
      </w:r>
      <w:r w:rsidRPr="00306F25">
        <w:rPr>
          <w:color w:val="000000" w:themeColor="text1"/>
          <w:sz w:val="28"/>
        </w:rPr>
        <w:t>в результате обучения по ООП</w:t>
      </w:r>
      <w:r w:rsidR="009310D6" w:rsidRPr="00306F25">
        <w:rPr>
          <w:color w:val="000000" w:themeColor="text1"/>
          <w:sz w:val="28"/>
        </w:rPr>
        <w:t xml:space="preserve"> 11.04</w:t>
      </w:r>
      <w:r w:rsidR="001132C6" w:rsidRPr="00306F25">
        <w:rPr>
          <w:color w:val="000000" w:themeColor="text1"/>
          <w:sz w:val="28"/>
        </w:rPr>
        <w:t>.03 «Конструирование и технология электронных средств»</w:t>
      </w:r>
      <w:r w:rsidRPr="00306F25">
        <w:rPr>
          <w:color w:val="000000" w:themeColor="text1"/>
          <w:sz w:val="28"/>
        </w:rPr>
        <w:t>,</w:t>
      </w:r>
      <w:r w:rsidR="001132C6" w:rsidRPr="00306F25">
        <w:rPr>
          <w:color w:val="000000" w:themeColor="text1"/>
          <w:sz w:val="28"/>
        </w:rPr>
        <w:t xml:space="preserve"> составляет </w:t>
      </w:r>
      <w:r w:rsidR="00C71791" w:rsidRPr="00306F25">
        <w:rPr>
          <w:color w:val="000000" w:themeColor="text1"/>
          <w:sz w:val="28"/>
        </w:rPr>
        <w:t>100</w:t>
      </w:r>
      <w:r w:rsidR="00074A29" w:rsidRPr="00306F25">
        <w:rPr>
          <w:color w:val="000000" w:themeColor="text1"/>
          <w:sz w:val="28"/>
        </w:rPr>
        <w:t>%</w:t>
      </w:r>
      <w:r w:rsidR="001132C6" w:rsidRPr="00306F25">
        <w:rPr>
          <w:color w:val="000000" w:themeColor="text1"/>
          <w:sz w:val="28"/>
        </w:rPr>
        <w:t>;</w:t>
      </w:r>
    </w:p>
    <w:p w:rsidR="006E6D2C" w:rsidRPr="00306F25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color w:val="000000" w:themeColor="text1"/>
          <w:sz w:val="28"/>
        </w:rPr>
      </w:pPr>
      <w:r w:rsidRPr="00306F25">
        <w:rPr>
          <w:color w:val="000000" w:themeColor="text1"/>
          <w:sz w:val="28"/>
        </w:rPr>
        <w:tab/>
        <w:t>Доля контингента студентов, обучающихся по заказу работодателей, например, на основе трехсторонних (целевых) договоров - 0</w:t>
      </w:r>
      <w:r w:rsidR="00F276D6" w:rsidRPr="00306F25">
        <w:rPr>
          <w:color w:val="000000" w:themeColor="text1"/>
          <w:sz w:val="28"/>
        </w:rPr>
        <w:t>%;</w:t>
      </w:r>
    </w:p>
    <w:p w:rsidR="006E6D2C" w:rsidRPr="00306F25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color w:val="000000" w:themeColor="text1"/>
          <w:sz w:val="28"/>
        </w:rPr>
      </w:pPr>
      <w:r w:rsidRPr="00306F25">
        <w:rPr>
          <w:color w:val="000000" w:themeColor="text1"/>
          <w:sz w:val="28"/>
        </w:rPr>
        <w:tab/>
        <w:t xml:space="preserve">Доля контингента выпускников, работающих по профилю подготовки в </w:t>
      </w:r>
      <w:r w:rsidR="00074A29" w:rsidRPr="00306F25">
        <w:rPr>
          <w:color w:val="000000" w:themeColor="text1"/>
          <w:sz w:val="28"/>
        </w:rPr>
        <w:t>Московской области</w:t>
      </w:r>
      <w:r w:rsidR="001132C6" w:rsidRPr="00306F25">
        <w:rPr>
          <w:color w:val="000000" w:themeColor="text1"/>
          <w:sz w:val="28"/>
        </w:rPr>
        <w:t xml:space="preserve"> – </w:t>
      </w:r>
      <w:r w:rsidR="00C71791" w:rsidRPr="00306F25">
        <w:rPr>
          <w:color w:val="000000" w:themeColor="text1"/>
          <w:sz w:val="28"/>
        </w:rPr>
        <w:t>100</w:t>
      </w:r>
      <w:r w:rsidR="001132C6" w:rsidRPr="00306F25">
        <w:rPr>
          <w:color w:val="000000" w:themeColor="text1"/>
          <w:sz w:val="28"/>
        </w:rPr>
        <w:t>%</w:t>
      </w:r>
      <w:r w:rsidR="00F276D6" w:rsidRPr="00306F25">
        <w:rPr>
          <w:color w:val="000000" w:themeColor="text1"/>
          <w:sz w:val="28"/>
        </w:rPr>
        <w:t>;</w:t>
      </w:r>
    </w:p>
    <w:p w:rsidR="006E6D2C" w:rsidRPr="004502B7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lastRenderedPageBreak/>
        <w:t>Доля контингента выпускников, работающих по п</w:t>
      </w:r>
      <w:r w:rsidR="00F276D6">
        <w:rPr>
          <w:sz w:val="28"/>
        </w:rPr>
        <w:t>рофилю подготовки вне региона –</w:t>
      </w:r>
      <w:r w:rsidR="00C71791">
        <w:rPr>
          <w:sz w:val="28"/>
        </w:rPr>
        <w:t>0</w:t>
      </w:r>
      <w:r w:rsidR="00F276D6">
        <w:rPr>
          <w:sz w:val="28"/>
        </w:rPr>
        <w:t>%;</w:t>
      </w:r>
    </w:p>
    <w:p w:rsidR="006E6D2C" w:rsidRPr="004502B7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>Число</w:t>
      </w:r>
      <w:r w:rsidR="00F276D6">
        <w:rPr>
          <w:sz w:val="28"/>
        </w:rPr>
        <w:t xml:space="preserve"> рекламаций на выпускников - 0%;</w:t>
      </w:r>
    </w:p>
    <w:p w:rsidR="006E6D2C" w:rsidRPr="004502B7" w:rsidRDefault="006E6D2C" w:rsidP="00525FD1">
      <w:pPr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contextualSpacing/>
        <w:rPr>
          <w:sz w:val="28"/>
        </w:rPr>
      </w:pPr>
      <w:r w:rsidRPr="004502B7">
        <w:rPr>
          <w:sz w:val="28"/>
        </w:rPr>
        <w:t>Число положительных отзывов организаций о работе выпускников</w:t>
      </w:r>
      <w:r w:rsidR="00C71791">
        <w:rPr>
          <w:sz w:val="28"/>
        </w:rPr>
        <w:t>– 7.</w:t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 w:rsidRPr="0026280D">
        <w:rPr>
          <w:i/>
          <w:sz w:val="28"/>
          <w:szCs w:val="28"/>
        </w:rPr>
        <w:br w:type="page"/>
      </w:r>
    </w:p>
    <w:p w:rsidR="00FB37B8" w:rsidRPr="006E3C03" w:rsidRDefault="00CA4546" w:rsidP="000C66B3">
      <w:pPr>
        <w:pStyle w:val="10"/>
        <w:rPr>
          <w:color w:val="000000" w:themeColor="text1"/>
        </w:rPr>
      </w:pPr>
      <w:bookmarkStart w:id="31" w:name="_Toc350161919"/>
      <w:bookmarkStart w:id="32" w:name="_Toc350163639"/>
      <w:bookmarkStart w:id="33" w:name="_Toc363814184"/>
      <w:bookmarkStart w:id="34" w:name="_Toc380659547"/>
      <w:bookmarkStart w:id="35" w:name="_Toc382389967"/>
      <w:bookmarkStart w:id="36" w:name="_Toc422995293"/>
      <w:bookmarkStart w:id="37" w:name="_Toc466764514"/>
      <w:r w:rsidRPr="006E3C03">
        <w:rPr>
          <w:color w:val="000000" w:themeColor="text1"/>
        </w:rPr>
        <w:lastRenderedPageBreak/>
        <w:t xml:space="preserve">2. </w:t>
      </w:r>
      <w:r w:rsidR="00FB37B8" w:rsidRPr="006E3C03">
        <w:rPr>
          <w:color w:val="000000" w:themeColor="text1"/>
        </w:rPr>
        <w:t>РЕЗЮМЕ ПО ПРОГРАММЕ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b/>
          <w:sz w:val="28"/>
        </w:rPr>
        <w:t>Качество</w:t>
      </w:r>
      <w:r w:rsidR="000C66B3" w:rsidRPr="006C1F3B">
        <w:rPr>
          <w:b/>
          <w:sz w:val="28"/>
        </w:rPr>
        <w:t xml:space="preserve"> образования (результаты освоения программы)</w:t>
      </w:r>
      <w:r w:rsidRPr="006C1F3B">
        <w:rPr>
          <w:sz w:val="28"/>
        </w:rPr>
        <w:t>выпускников по направлению</w:t>
      </w:r>
      <w:r w:rsidR="006C53DE" w:rsidRPr="006C1F3B">
        <w:rPr>
          <w:sz w:val="28"/>
        </w:rPr>
        <w:t xml:space="preserve"> подготовки</w:t>
      </w:r>
      <w:r w:rsidRPr="006C1F3B">
        <w:rPr>
          <w:sz w:val="28"/>
        </w:rPr>
        <w:t xml:space="preserve"> 11.0</w:t>
      </w:r>
      <w:r w:rsidR="00F93FE4">
        <w:rPr>
          <w:sz w:val="28"/>
        </w:rPr>
        <w:t>4</w:t>
      </w:r>
      <w:r w:rsidRPr="006C1F3B">
        <w:rPr>
          <w:sz w:val="28"/>
        </w:rPr>
        <w:t>.03 «Конструирование и технология электронных средств»</w:t>
      </w:r>
      <w:r w:rsidR="006C53DE" w:rsidRPr="006C1F3B">
        <w:rPr>
          <w:sz w:val="28"/>
        </w:rPr>
        <w:t xml:space="preserve"> (уровень высшего образования – </w:t>
      </w:r>
      <w:r w:rsidR="003B3B48">
        <w:rPr>
          <w:sz w:val="28"/>
        </w:rPr>
        <w:t>магистратура</w:t>
      </w:r>
      <w:r w:rsidR="006C53DE" w:rsidRPr="006C1F3B">
        <w:rPr>
          <w:sz w:val="28"/>
        </w:rPr>
        <w:t>), реализуемого</w:t>
      </w:r>
      <w:r w:rsidR="0029321E">
        <w:rPr>
          <w:sz w:val="28"/>
        </w:rPr>
        <w:t xml:space="preserve"> в</w:t>
      </w:r>
      <w:r w:rsidR="001575E3">
        <w:rPr>
          <w:sz w:val="28"/>
        </w:rPr>
        <w:t xml:space="preserve"> </w:t>
      </w:r>
      <w:r w:rsidRPr="006C1F3B">
        <w:rPr>
          <w:sz w:val="28"/>
        </w:rPr>
        <w:t xml:space="preserve">Университете «Дубна»,  эксперт оценил как </w:t>
      </w:r>
      <w:r w:rsidR="007B555F" w:rsidRPr="00F93FE4">
        <w:rPr>
          <w:sz w:val="28"/>
        </w:rPr>
        <w:t>достаточно</w:t>
      </w:r>
      <w:r w:rsidR="001575E3">
        <w:rPr>
          <w:sz w:val="28"/>
        </w:rPr>
        <w:t xml:space="preserve"> </w:t>
      </w:r>
      <w:r w:rsidRPr="006C1F3B">
        <w:rPr>
          <w:b/>
          <w:sz w:val="28"/>
        </w:rPr>
        <w:t xml:space="preserve">высокое, </w:t>
      </w:r>
      <w:r w:rsidRPr="006C1F3B">
        <w:rPr>
          <w:sz w:val="28"/>
        </w:rPr>
        <w:t>что подтверждается следующими факторами:</w:t>
      </w:r>
    </w:p>
    <w:p w:rsidR="0015568B" w:rsidRPr="0093140D" w:rsidRDefault="0015568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>доля контингента выпускников, трудоустроившихся в течение одного года после окончания ОО по направлению подготовки, полученному в результате обучения по ООП 11.04.03 «Конструирование и технология электронных средств», составляет 100%;</w:t>
      </w:r>
    </w:p>
    <w:p w:rsidR="0015568B" w:rsidRPr="0093140D" w:rsidRDefault="0015568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 xml:space="preserve">в учебном офисе образовательной программы имеются в наличии 7 положительных отзывов о работе выпускников,  рекламации на выпускников отсутствуют; </w:t>
      </w:r>
    </w:p>
    <w:p w:rsidR="0015568B" w:rsidRPr="0093140D" w:rsidRDefault="0015568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 xml:space="preserve">по предоставленным вузом результатам анкетирования предприятий </w:t>
      </w:r>
      <w:r>
        <w:rPr>
          <w:sz w:val="28"/>
        </w:rPr>
        <w:t>ни один из опрошенных работодателей не оценил компетенции выпускников как не соответствующие</w:t>
      </w:r>
      <w:r w:rsidRPr="00301071">
        <w:rPr>
          <w:sz w:val="28"/>
        </w:rPr>
        <w:t xml:space="preserve"> выдвигаемым ими требованиям к </w:t>
      </w:r>
      <w:r>
        <w:rPr>
          <w:sz w:val="28"/>
        </w:rPr>
        <w:t>магистрам</w:t>
      </w:r>
      <w:r w:rsidRPr="00301071">
        <w:rPr>
          <w:sz w:val="28"/>
        </w:rPr>
        <w:t xml:space="preserve"> в области </w:t>
      </w:r>
      <w:r w:rsidRPr="0093140D">
        <w:rPr>
          <w:sz w:val="28"/>
        </w:rPr>
        <w:t>конструирования и технологии электронных средств, что в совокупности с положительными отзывами, имеющимися в учебном офисе, и результатами собеседования с представителями работодателей при очном визите эксперта, свидетельствует о достаточно высокой степени удовлетворенности работодателей качеством подготовки выпускников образовательной программы 11.04.03 «Конструирование и технология электронных средств»,</w:t>
      </w:r>
    </w:p>
    <w:p w:rsidR="0015568B" w:rsidRPr="0093140D" w:rsidRDefault="0015568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>по результатам анкетирования студентов, предоставленным  вузом, 86% студентов советуют университет «Дубна» своим друзьям (по результатам собеседования со студентами, магистрантами и выпускниками этот процент достигает 95%);</w:t>
      </w:r>
    </w:p>
    <w:p w:rsidR="0015568B" w:rsidRPr="0093140D" w:rsidRDefault="0015568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 xml:space="preserve">результаты прямой оценки компетенций показали, что 100 % студентов имеют достаточный и приемлемый уровень знаний, из них 80% студентом справились с 75-100%, а 20% студентов справились с 74-50% заданий. </w:t>
      </w:r>
    </w:p>
    <w:p w:rsidR="002C2923" w:rsidRPr="006C1F3B" w:rsidRDefault="002C2923" w:rsidP="00AE21D0">
      <w:pPr>
        <w:tabs>
          <w:tab w:val="left" w:pos="0"/>
        </w:tabs>
        <w:ind w:firstLine="709"/>
        <w:rPr>
          <w:sz w:val="28"/>
        </w:rPr>
      </w:pPr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Эксперт оценил </w:t>
      </w:r>
      <w:r w:rsidRPr="006C1F3B">
        <w:rPr>
          <w:b/>
          <w:sz w:val="28"/>
        </w:rPr>
        <w:t>гарантии качества образования</w:t>
      </w:r>
      <w:r w:rsidR="000C66B3" w:rsidRPr="006C1F3B">
        <w:rPr>
          <w:b/>
          <w:sz w:val="28"/>
        </w:rPr>
        <w:t xml:space="preserve"> (факторов, формирующих условия реализации программы)</w:t>
      </w:r>
      <w:r w:rsidRPr="006C1F3B">
        <w:rPr>
          <w:sz w:val="28"/>
        </w:rPr>
        <w:t xml:space="preserve">, предоставляемые ОО при реализации программы, </w:t>
      </w:r>
      <w:r w:rsidRPr="006C1F3B">
        <w:rPr>
          <w:b/>
          <w:sz w:val="28"/>
        </w:rPr>
        <w:t>как достаточные</w:t>
      </w:r>
      <w:r w:rsidRPr="006C1F3B">
        <w:rPr>
          <w:sz w:val="28"/>
        </w:rPr>
        <w:t xml:space="preserve"> для достижения результатов обучения.</w:t>
      </w:r>
    </w:p>
    <w:p w:rsidR="00AE21D0" w:rsidRPr="006C1F3B" w:rsidRDefault="00AE21D0" w:rsidP="001F02E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К разработке,  анализу, проектированию и реализации образовательной программы активно привлекаются работодатели  региона, в их числе такие компании как: </w:t>
      </w:r>
      <w:r w:rsidR="001F02E0" w:rsidRPr="006C1F3B">
        <w:rPr>
          <w:sz w:val="28"/>
        </w:rPr>
        <w:t xml:space="preserve">Объединенный Институт Ядерных Исследований, АО НИИ «Атолл», </w:t>
      </w:r>
      <w:r w:rsidR="001F02E0" w:rsidRPr="001F02E0">
        <w:rPr>
          <w:sz w:val="28"/>
        </w:rPr>
        <w:t>ЗАО ОКБ «Аэрокосмические системы»</w:t>
      </w:r>
      <w:r w:rsidR="001F02E0" w:rsidRPr="006C1F3B">
        <w:rPr>
          <w:sz w:val="28"/>
        </w:rPr>
        <w:t xml:space="preserve">, ООО «Связь инжиниринг КБ», </w:t>
      </w:r>
      <w:r w:rsidR="001F02E0" w:rsidRPr="001F02E0">
        <w:rPr>
          <w:sz w:val="28"/>
        </w:rPr>
        <w:t xml:space="preserve">АО «НПК «Дедал», </w:t>
      </w:r>
      <w:r w:rsidR="001F02E0" w:rsidRPr="006C1F3B">
        <w:rPr>
          <w:sz w:val="28"/>
        </w:rPr>
        <w:t xml:space="preserve">бригады </w:t>
      </w:r>
      <w:r w:rsidR="001F02E0" w:rsidRPr="001F02E0">
        <w:rPr>
          <w:sz w:val="28"/>
        </w:rPr>
        <w:t>ОАО ГосМКБ «Радуга» им. А.Я.Березняка</w:t>
      </w:r>
      <w:r w:rsidR="001F02E0" w:rsidRPr="006C1F3B">
        <w:rPr>
          <w:sz w:val="28"/>
        </w:rPr>
        <w:t xml:space="preserve">, специалист ОАО Приборный завод «Тензор», ООО «Лаборатория прикладных информационных технологий «ИНФАРД», ИТЦ АНО </w:t>
      </w:r>
      <w:r w:rsidR="001F02E0" w:rsidRPr="006C1F3B">
        <w:rPr>
          <w:sz w:val="28"/>
        </w:rPr>
        <w:lastRenderedPageBreak/>
        <w:t>«Авиационно-космическое научно-исследовательское испытательное производственное объединение»</w:t>
      </w:r>
      <w:r w:rsidR="002C4DF9">
        <w:rPr>
          <w:sz w:val="28"/>
        </w:rPr>
        <w:t>и др</w:t>
      </w:r>
      <w:r w:rsidRPr="006C1F3B">
        <w:rPr>
          <w:sz w:val="28"/>
        </w:rPr>
        <w:t xml:space="preserve">. </w:t>
      </w:r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>Образовательный процесс по программе осуществляет высокопрофессиональный профессорско-препод</w:t>
      </w:r>
      <w:r w:rsidR="009331E5">
        <w:rPr>
          <w:sz w:val="28"/>
        </w:rPr>
        <w:t>авательский состав, в котором: 4</w:t>
      </w:r>
      <w:r w:rsidRPr="006C1F3B">
        <w:rPr>
          <w:sz w:val="28"/>
        </w:rPr>
        <w:t xml:space="preserve">0% преподавателей из числа действующих руководителей и ведущих работников профильных организаций, предприятий и учреждений, более 50% преподавателей обеспечивающих учебный процесс имеют российские или зарубежные ученые степени и ученые звания, при этом ученые степени доктора наук (в том числе степень PhD) или ученое звание профессора имеют более 20% преподавателей. </w:t>
      </w:r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>Для проведения учебных занятий,  фундаментальных и прикладных научных исследований в об</w:t>
      </w:r>
      <w:r w:rsidR="00943525">
        <w:rPr>
          <w:sz w:val="28"/>
        </w:rPr>
        <w:t xml:space="preserve">ласти электроники используются </w:t>
      </w:r>
      <w:r w:rsidRPr="006C1F3B">
        <w:rPr>
          <w:sz w:val="28"/>
        </w:rPr>
        <w:t xml:space="preserve">учебные </w:t>
      </w:r>
      <w:r w:rsidR="00DE2E94">
        <w:rPr>
          <w:sz w:val="28"/>
        </w:rPr>
        <w:t>аудитории</w:t>
      </w:r>
      <w:r w:rsidRPr="006C1F3B">
        <w:rPr>
          <w:sz w:val="28"/>
        </w:rPr>
        <w:t xml:space="preserve">, оборудованные </w:t>
      </w:r>
      <w:r w:rsidR="001F02E0">
        <w:rPr>
          <w:sz w:val="28"/>
        </w:rPr>
        <w:t>компьютерами</w:t>
      </w:r>
      <w:r w:rsidRPr="006C1F3B">
        <w:rPr>
          <w:sz w:val="28"/>
        </w:rPr>
        <w:t xml:space="preserve"> и </w:t>
      </w:r>
      <w:r w:rsidR="001F02E0">
        <w:rPr>
          <w:sz w:val="28"/>
        </w:rPr>
        <w:t>соответствующим</w:t>
      </w:r>
      <w:r w:rsidRPr="006C1F3B">
        <w:rPr>
          <w:sz w:val="28"/>
        </w:rPr>
        <w:t xml:space="preserve"> программным обеспечением (механический и электронный САПР: </w:t>
      </w:r>
      <w:r w:rsidRPr="006C1F3B">
        <w:rPr>
          <w:sz w:val="28"/>
          <w:lang w:val="en-US"/>
        </w:rPr>
        <w:t>Autodeskinventor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OrCAD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Quartus</w:t>
      </w:r>
      <w:r w:rsidRPr="006C1F3B">
        <w:rPr>
          <w:sz w:val="28"/>
        </w:rPr>
        <w:t xml:space="preserve">, </w:t>
      </w:r>
      <w:r w:rsidRPr="006C1F3B">
        <w:rPr>
          <w:sz w:val="28"/>
          <w:lang w:val="en-US"/>
        </w:rPr>
        <w:t>Labview</w:t>
      </w:r>
      <w:r w:rsidRPr="006C1F3B">
        <w:rPr>
          <w:sz w:val="28"/>
        </w:rPr>
        <w:t xml:space="preserve">), </w:t>
      </w:r>
      <w:r w:rsidR="00943525">
        <w:rPr>
          <w:sz w:val="28"/>
        </w:rPr>
        <w:t xml:space="preserve">организован проводной и беспроводной доступ </w:t>
      </w:r>
      <w:r w:rsidRPr="006C1F3B">
        <w:rPr>
          <w:sz w:val="28"/>
        </w:rPr>
        <w:t xml:space="preserve">в Интернет, </w:t>
      </w:r>
      <w:r w:rsidR="00943525">
        <w:rPr>
          <w:sz w:val="28"/>
        </w:rPr>
        <w:t>открыт доступ (в т.ч. удаленный</w:t>
      </w:r>
      <w:r w:rsidRPr="006C1F3B">
        <w:rPr>
          <w:sz w:val="28"/>
        </w:rPr>
        <w:t>) к ресурсам электронной библиот</w:t>
      </w:r>
      <w:r w:rsidR="00943525">
        <w:rPr>
          <w:sz w:val="28"/>
        </w:rPr>
        <w:t xml:space="preserve">еки. Большая часть учебных аудиторий университета «Дубна» </w:t>
      </w:r>
      <w:r w:rsidRPr="006C1F3B">
        <w:rPr>
          <w:sz w:val="28"/>
        </w:rPr>
        <w:t xml:space="preserve">оснащены современным мультимедийным оборудованием. </w:t>
      </w:r>
    </w:p>
    <w:p w:rsidR="003D3A71" w:rsidRPr="000863BC" w:rsidRDefault="00943525" w:rsidP="000863BC">
      <w:pPr>
        <w:ind w:firstLine="709"/>
        <w:rPr>
          <w:sz w:val="28"/>
        </w:rPr>
      </w:pPr>
      <w:r>
        <w:rPr>
          <w:sz w:val="28"/>
        </w:rPr>
        <w:t xml:space="preserve">Кафедра является основой </w:t>
      </w:r>
      <w:r w:rsidR="00AE21D0" w:rsidRPr="006C1F3B">
        <w:rPr>
          <w:sz w:val="28"/>
        </w:rPr>
        <w:t xml:space="preserve">для подготовки специалистов участвующих в реализации </w:t>
      </w:r>
      <w:r w:rsidR="003D3A71" w:rsidRPr="009A097C">
        <w:rPr>
          <w:sz w:val="28"/>
          <w:szCs w:val="28"/>
        </w:rPr>
        <w:t>мегапроекта РФ NICA</w:t>
      </w:r>
      <w:r w:rsidR="003D3A71" w:rsidRPr="006C1F3B">
        <w:rPr>
          <w:sz w:val="28"/>
        </w:rPr>
        <w:t>/MPD</w:t>
      </w:r>
      <w:r w:rsidR="000863BC">
        <w:rPr>
          <w:sz w:val="28"/>
        </w:rPr>
        <w:t xml:space="preserve"> (</w:t>
      </w:r>
      <w:hyperlink r:id="rId19" w:history="1">
        <w:r w:rsidR="000863BC" w:rsidRPr="004A7401">
          <w:rPr>
            <w:rStyle w:val="ac"/>
            <w:rFonts w:ascii="Times New Roman" w:hAnsi="Times New Roman" w:cs="Times New Roman"/>
            <w:sz w:val="28"/>
            <w:szCs w:val="24"/>
          </w:rPr>
          <w:t>http://nica.jinr.ru/ru/)</w:t>
        </w:r>
      </w:hyperlink>
      <w:r w:rsidR="000863BC" w:rsidRPr="009A097C">
        <w:rPr>
          <w:sz w:val="28"/>
          <w:szCs w:val="28"/>
        </w:rPr>
        <w:t xml:space="preserve">по созданию российского коллайдера протонов и тяжелых ионов, выполняемый на базе Лаборатории физики высоких энергий им. В. И. Векслера и А. М. Балдина </w:t>
      </w:r>
      <w:hyperlink r:id="rId20" w:history="1">
        <w:r w:rsidR="000863BC" w:rsidRPr="009A097C">
          <w:rPr>
            <w:sz w:val="28"/>
            <w:szCs w:val="28"/>
          </w:rPr>
          <w:t>Объединенного института ядерных исследований</w:t>
        </w:r>
      </w:hyperlink>
    </w:p>
    <w:p w:rsidR="00AE21D0" w:rsidRPr="006C1F3B" w:rsidRDefault="00AE21D0" w:rsidP="00AE21D0">
      <w:pPr>
        <w:ind w:firstLine="709"/>
        <w:rPr>
          <w:sz w:val="28"/>
        </w:rPr>
      </w:pPr>
      <w:r w:rsidRPr="006C1F3B">
        <w:rPr>
          <w:sz w:val="28"/>
        </w:rPr>
        <w:t xml:space="preserve">Учебный процесс в части изучения инновационных предметов ориентирован на использовании </w:t>
      </w:r>
      <w:r w:rsidR="000863BC" w:rsidRPr="006C1F3B">
        <w:rPr>
          <w:sz w:val="28"/>
        </w:rPr>
        <w:t>инфраструктуры</w:t>
      </w:r>
      <w:r w:rsidRPr="006C1F3B">
        <w:rPr>
          <w:sz w:val="28"/>
        </w:rPr>
        <w:t xml:space="preserve"> конкретных предприяти</w:t>
      </w:r>
      <w:r w:rsidR="000863BC">
        <w:rPr>
          <w:sz w:val="28"/>
        </w:rPr>
        <w:t>й (как градообразующих, так и предприятий особой экономической зоны)</w:t>
      </w:r>
      <w:r w:rsidRPr="006C1F3B">
        <w:rPr>
          <w:sz w:val="28"/>
        </w:rPr>
        <w:t>, что обеспечивает уровень обучения</w:t>
      </w:r>
      <w:r w:rsidR="000863BC">
        <w:rPr>
          <w:sz w:val="28"/>
        </w:rPr>
        <w:t>, соответствующий</w:t>
      </w:r>
      <w:r w:rsidRPr="006C1F3B">
        <w:rPr>
          <w:sz w:val="28"/>
        </w:rPr>
        <w:t xml:space="preserve"> требованиям профессионального сообщества.</w:t>
      </w:r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В </w:t>
      </w:r>
      <w:r w:rsidR="007B555F">
        <w:rPr>
          <w:sz w:val="28"/>
        </w:rPr>
        <w:t>университете «Дубна»</w:t>
      </w:r>
      <w:r w:rsidRPr="006C1F3B">
        <w:rPr>
          <w:sz w:val="28"/>
        </w:rPr>
        <w:t xml:space="preserve"> действуют </w:t>
      </w:r>
      <w:r w:rsidR="007B555F">
        <w:rPr>
          <w:rFonts w:eastAsia="Calibri"/>
          <w:color w:val="000000"/>
          <w:sz w:val="28"/>
          <w:lang w:eastAsia="en-US"/>
        </w:rPr>
        <w:t xml:space="preserve">структурные подразделения, </w:t>
      </w:r>
      <w:r w:rsidRPr="006C1F3B">
        <w:rPr>
          <w:rFonts w:eastAsia="Calibri"/>
          <w:color w:val="000000"/>
          <w:sz w:val="28"/>
          <w:lang w:eastAsia="en-US"/>
        </w:rPr>
        <w:t xml:space="preserve">в функционал которых входит осуществление постоянного мониторинга качества образования, </w:t>
      </w:r>
      <w:r w:rsidR="00566857">
        <w:rPr>
          <w:sz w:val="28"/>
        </w:rPr>
        <w:t xml:space="preserve">внеучебная работа со студентами, </w:t>
      </w:r>
      <w:r w:rsidRPr="006C1F3B">
        <w:rPr>
          <w:sz w:val="28"/>
        </w:rPr>
        <w:t>труд</w:t>
      </w:r>
      <w:r w:rsidR="007B555F">
        <w:rPr>
          <w:sz w:val="28"/>
        </w:rPr>
        <w:t xml:space="preserve">оустройство и развития карьеры </w:t>
      </w:r>
      <w:r w:rsidRPr="006C1F3B">
        <w:rPr>
          <w:sz w:val="28"/>
        </w:rPr>
        <w:t xml:space="preserve">выпускников, реализация  стипендиальных и благотворительных программ и др. </w:t>
      </w:r>
    </w:p>
    <w:p w:rsidR="006C53DE" w:rsidRPr="006C1F3B" w:rsidRDefault="006C53DE" w:rsidP="00AE21D0">
      <w:pPr>
        <w:tabs>
          <w:tab w:val="left" w:pos="0"/>
        </w:tabs>
        <w:ind w:firstLine="709"/>
        <w:rPr>
          <w:sz w:val="28"/>
        </w:rPr>
      </w:pPr>
    </w:p>
    <w:p w:rsidR="00AE21D0" w:rsidRPr="006C1F3B" w:rsidRDefault="00AE21D0" w:rsidP="00AE21D0">
      <w:pPr>
        <w:tabs>
          <w:tab w:val="left" w:pos="0"/>
        </w:tabs>
        <w:ind w:firstLine="709"/>
        <w:rPr>
          <w:sz w:val="28"/>
        </w:rPr>
      </w:pPr>
      <w:r w:rsidRPr="006C1F3B">
        <w:rPr>
          <w:sz w:val="28"/>
        </w:rPr>
        <w:t xml:space="preserve">Однако, с целью формирования устойчивых гарантий качества образовательных услуг </w:t>
      </w:r>
      <w:r w:rsidRPr="006E3C03">
        <w:rPr>
          <w:sz w:val="28"/>
        </w:rPr>
        <w:t>можно</w:t>
      </w:r>
      <w:r w:rsidR="006E3C03" w:rsidRPr="006E3C03">
        <w:rPr>
          <w:sz w:val="28"/>
        </w:rPr>
        <w:t xml:space="preserve"> дать ряд</w:t>
      </w:r>
      <w:r w:rsidR="006E3C03">
        <w:rPr>
          <w:b/>
          <w:sz w:val="28"/>
        </w:rPr>
        <w:t xml:space="preserve"> рекомендаций</w:t>
      </w:r>
      <w:r w:rsidR="006E3C03" w:rsidRPr="006E3C03">
        <w:rPr>
          <w:sz w:val="28"/>
        </w:rPr>
        <w:t>, среди которых</w:t>
      </w:r>
      <w:r w:rsidRPr="006C1F3B">
        <w:rPr>
          <w:sz w:val="28"/>
        </w:rPr>
        <w:t xml:space="preserve">: </w:t>
      </w:r>
    </w:p>
    <w:p w:rsidR="00AE21D0" w:rsidRPr="006E3C03" w:rsidRDefault="00AE21D0" w:rsidP="00525FD1">
      <w:pPr>
        <w:numPr>
          <w:ilvl w:val="0"/>
          <w:numId w:val="36"/>
        </w:numPr>
        <w:tabs>
          <w:tab w:val="left" w:pos="0"/>
        </w:tabs>
        <w:ind w:left="0" w:firstLine="709"/>
        <w:contextualSpacing/>
        <w:rPr>
          <w:sz w:val="28"/>
        </w:rPr>
      </w:pPr>
      <w:r w:rsidRPr="006E3C03">
        <w:rPr>
          <w:sz w:val="28"/>
        </w:rPr>
        <w:t>Внедрение в практику функционирования образовательной программы</w:t>
      </w:r>
      <w:r w:rsidR="001575E3">
        <w:rPr>
          <w:sz w:val="28"/>
        </w:rPr>
        <w:t xml:space="preserve"> </w:t>
      </w:r>
      <w:r w:rsidRPr="006E3C03">
        <w:rPr>
          <w:sz w:val="28"/>
        </w:rPr>
        <w:t>документального оформления запросов работодателей  на  разработку актуальных для них тем исследований и трудоустройства выпускников.</w:t>
      </w:r>
    </w:p>
    <w:p w:rsidR="00AE21D0" w:rsidRPr="006E3C03" w:rsidRDefault="00AE21D0" w:rsidP="00525FD1">
      <w:pPr>
        <w:numPr>
          <w:ilvl w:val="0"/>
          <w:numId w:val="36"/>
        </w:numPr>
        <w:tabs>
          <w:tab w:val="left" w:pos="0"/>
        </w:tabs>
        <w:ind w:left="0" w:firstLine="709"/>
        <w:contextualSpacing/>
        <w:rPr>
          <w:sz w:val="28"/>
        </w:rPr>
      </w:pPr>
      <w:r w:rsidRPr="006E3C03">
        <w:rPr>
          <w:sz w:val="28"/>
        </w:rPr>
        <w:t>Шире применять интерактивные виды учебных занятий (деловые, организационно-деятельностные игры, групповые проблемные работы; дискуссии; технология «мозговой штурм»; анализ реальных ситуаций профессиональной деятельности).</w:t>
      </w:r>
    </w:p>
    <w:p w:rsidR="00AE21D0" w:rsidRDefault="00AE21D0" w:rsidP="00525FD1">
      <w:pPr>
        <w:numPr>
          <w:ilvl w:val="0"/>
          <w:numId w:val="36"/>
        </w:numPr>
        <w:ind w:left="0" w:firstLine="709"/>
        <w:contextualSpacing/>
        <w:rPr>
          <w:sz w:val="28"/>
        </w:rPr>
      </w:pPr>
      <w:r w:rsidRPr="006E3C03">
        <w:rPr>
          <w:sz w:val="28"/>
        </w:rPr>
        <w:lastRenderedPageBreak/>
        <w:t xml:space="preserve"> Разработка механизмов дополнительного финансирования образовательной программы (предпринимательская деятельность, привлечение негосударственных инвестиций, увеличение доли студентов, обучающихся на платной основе  и т.д.)</w:t>
      </w:r>
      <w:r w:rsidR="00306F25">
        <w:rPr>
          <w:sz w:val="28"/>
        </w:rPr>
        <w:t>.</w:t>
      </w:r>
    </w:p>
    <w:p w:rsidR="00E9668C" w:rsidRPr="00E9668C" w:rsidRDefault="00E9668C" w:rsidP="00E9668C">
      <w:pPr>
        <w:numPr>
          <w:ilvl w:val="0"/>
          <w:numId w:val="36"/>
        </w:numPr>
        <w:ind w:left="0" w:firstLine="709"/>
        <w:contextualSpacing/>
        <w:rPr>
          <w:sz w:val="28"/>
        </w:rPr>
      </w:pPr>
      <w:r w:rsidRPr="00E9668C">
        <w:rPr>
          <w:sz w:val="28"/>
        </w:rPr>
        <w:t>Более активно задействовать студентов старших курсов в преподавании и руководстве студентами бакалавриата, как в целях улучшения возможности непосредственного влияния на процесс и методику преподавания, так и в целях подготовки преподавательского резерва</w:t>
      </w:r>
      <w:r>
        <w:rPr>
          <w:sz w:val="28"/>
        </w:rPr>
        <w:t>;</w:t>
      </w:r>
    </w:p>
    <w:p w:rsidR="00E9668C" w:rsidRPr="006E3C03" w:rsidRDefault="00E9668C" w:rsidP="00E9668C">
      <w:pPr>
        <w:numPr>
          <w:ilvl w:val="0"/>
          <w:numId w:val="36"/>
        </w:numPr>
        <w:ind w:left="0" w:firstLine="709"/>
        <w:contextualSpacing/>
        <w:rPr>
          <w:sz w:val="28"/>
        </w:rPr>
      </w:pPr>
      <w:r>
        <w:rPr>
          <w:sz w:val="28"/>
        </w:rPr>
        <w:t>Внедрение более чёткого разделения</w:t>
      </w:r>
      <w:r w:rsidRPr="00E9668C">
        <w:rPr>
          <w:sz w:val="28"/>
        </w:rPr>
        <w:t xml:space="preserve"> процесса обучения на стадии бакала</w:t>
      </w:r>
      <w:r>
        <w:rPr>
          <w:sz w:val="28"/>
        </w:rPr>
        <w:t>вриата и магистратуры; Уменьшение зависимости</w:t>
      </w:r>
      <w:r w:rsidRPr="00E9668C">
        <w:rPr>
          <w:sz w:val="28"/>
        </w:rPr>
        <w:t xml:space="preserve"> магистерской программы 11.04.03 «Конструирование и технология электронных средств» от бакалаврской программы 11.03.03 «Конструирование и технологи</w:t>
      </w:r>
      <w:r>
        <w:rPr>
          <w:sz w:val="28"/>
        </w:rPr>
        <w:t>я электронных средств»; Повышение</w:t>
      </w:r>
      <w:r w:rsidRPr="00E9668C">
        <w:rPr>
          <w:sz w:val="28"/>
        </w:rPr>
        <w:t xml:space="preserve"> мобильности студентов между смежными направлениями и другими ВУЗами на стадии перехода из бакалавриата в магистратуру.</w:t>
      </w:r>
    </w:p>
    <w:p w:rsidR="006C53DE" w:rsidRPr="006C1F3B" w:rsidRDefault="006C53DE" w:rsidP="00AE21D0">
      <w:pPr>
        <w:ind w:firstLine="709"/>
        <w:contextualSpacing/>
        <w:rPr>
          <w:sz w:val="28"/>
        </w:rPr>
      </w:pPr>
    </w:p>
    <w:p w:rsidR="00AE21D0" w:rsidRPr="006C1F3B" w:rsidRDefault="00AE21D0" w:rsidP="00AE21D0">
      <w:pPr>
        <w:ind w:firstLine="709"/>
        <w:contextualSpacing/>
        <w:rPr>
          <w:sz w:val="28"/>
        </w:rPr>
      </w:pPr>
      <w:r w:rsidRPr="006C1F3B">
        <w:rPr>
          <w:sz w:val="28"/>
        </w:rPr>
        <w:t xml:space="preserve">В целом, </w:t>
      </w:r>
      <w:r w:rsidR="00566857">
        <w:rPr>
          <w:sz w:val="28"/>
        </w:rPr>
        <w:t>образовательная</w:t>
      </w:r>
      <w:r w:rsidRPr="006C1F3B">
        <w:rPr>
          <w:sz w:val="28"/>
        </w:rPr>
        <w:t xml:space="preserve"> программа по направлению</w:t>
      </w:r>
      <w:r w:rsidR="00566857">
        <w:rPr>
          <w:sz w:val="28"/>
        </w:rPr>
        <w:t xml:space="preserve"> подготовки</w:t>
      </w:r>
      <w:r w:rsidR="002F1988">
        <w:rPr>
          <w:sz w:val="28"/>
        </w:rPr>
        <w:t xml:space="preserve"> 11.04</w:t>
      </w:r>
      <w:r w:rsidRPr="006C1F3B">
        <w:rPr>
          <w:sz w:val="28"/>
        </w:rPr>
        <w:t xml:space="preserve">.03 «Конструирование и технология электронных средств» характеризуется высоким уровнем качества образовательной деятельности, отвечает современным требованиям рынка труда и может быть рекомендована  к аккредитации.  </w:t>
      </w:r>
    </w:p>
    <w:p w:rsidR="00AE21D0" w:rsidRPr="00015661" w:rsidRDefault="00AE21D0" w:rsidP="00AE21D0">
      <w:pPr>
        <w:keepNext/>
        <w:keepLines/>
        <w:spacing w:before="200"/>
        <w:ind w:left="709"/>
        <w:outlineLvl w:val="1"/>
        <w:rPr>
          <w:b/>
          <w:bCs/>
          <w:i/>
          <w:iCs/>
        </w:rPr>
      </w:pPr>
      <w:bookmarkStart w:id="38" w:name="_Toc466383753"/>
      <w:r w:rsidRPr="00015661">
        <w:rPr>
          <w:b/>
          <w:bCs/>
          <w:i/>
          <w:iCs/>
        </w:rPr>
        <w:t>Профиль оценок результатов обучения и гарантий качества образования</w:t>
      </w:r>
      <w:bookmarkEnd w:id="38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6378"/>
        <w:gridCol w:w="1276"/>
      </w:tblGrid>
      <w:tr w:rsidR="00AE21D0" w:rsidRPr="00015661" w:rsidTr="00944D0D">
        <w:trPr>
          <w:trHeight w:val="657"/>
        </w:trPr>
        <w:tc>
          <w:tcPr>
            <w:tcW w:w="1101" w:type="dxa"/>
            <w:vAlign w:val="center"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</w:pPr>
            <w:r w:rsidRPr="00015661">
              <w:t>№</w:t>
            </w:r>
          </w:p>
        </w:tc>
        <w:tc>
          <w:tcPr>
            <w:tcW w:w="7512" w:type="dxa"/>
            <w:gridSpan w:val="2"/>
            <w:vAlign w:val="center"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</w:pPr>
            <w:r w:rsidRPr="00015661">
              <w:t>Критерий</w:t>
            </w:r>
          </w:p>
        </w:tc>
        <w:tc>
          <w:tcPr>
            <w:tcW w:w="1276" w:type="dxa"/>
            <w:vAlign w:val="center"/>
          </w:tcPr>
          <w:p w:rsidR="00AE21D0" w:rsidRPr="00015661" w:rsidRDefault="00AE21D0" w:rsidP="00944D0D">
            <w:pPr>
              <w:tabs>
                <w:tab w:val="left" w:pos="993"/>
              </w:tabs>
            </w:pPr>
            <w:r w:rsidRPr="00015661">
              <w:t>Оценка</w:t>
            </w:r>
          </w:p>
        </w:tc>
      </w:tr>
      <w:tr w:rsidR="00AE21D0" w:rsidRPr="00015661" w:rsidTr="00944D0D">
        <w:trPr>
          <w:trHeight w:val="408"/>
        </w:trPr>
        <w:tc>
          <w:tcPr>
            <w:tcW w:w="1101" w:type="dxa"/>
            <w:vMerge w:val="restart"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  <w:r w:rsidRPr="00015661">
              <w:rPr>
                <w:i/>
                <w:lang w:val="en-US"/>
              </w:rPr>
              <w:t>I</w:t>
            </w:r>
          </w:p>
        </w:tc>
        <w:tc>
          <w:tcPr>
            <w:tcW w:w="7512" w:type="dxa"/>
            <w:gridSpan w:val="2"/>
            <w:vAlign w:val="center"/>
          </w:tcPr>
          <w:p w:rsidR="00AE21D0" w:rsidRPr="00015661" w:rsidRDefault="00AE21D0" w:rsidP="00944D0D">
            <w:pPr>
              <w:tabs>
                <w:tab w:val="left" w:pos="993"/>
              </w:tabs>
              <w:rPr>
                <w:i/>
              </w:rPr>
            </w:pPr>
            <w:r w:rsidRPr="00015661">
              <w:rPr>
                <w:i/>
              </w:rPr>
              <w:t>Качество результатов обучения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</w:p>
        </w:tc>
      </w:tr>
      <w:tr w:rsidR="00AE21D0" w:rsidRPr="00015661" w:rsidTr="00944D0D">
        <w:trPr>
          <w:trHeight w:val="400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:rsidR="00AE21D0" w:rsidRPr="00015661" w:rsidRDefault="00AE21D0" w:rsidP="00525FD1">
            <w:pPr>
              <w:numPr>
                <w:ilvl w:val="0"/>
                <w:numId w:val="12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Востребованность выпускников программы рынком труда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rPr>
          <w:trHeight w:val="511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:rsidR="00AE21D0" w:rsidRPr="00015661" w:rsidRDefault="00AE21D0" w:rsidP="00525FD1">
            <w:pPr>
              <w:numPr>
                <w:ilvl w:val="0"/>
                <w:numId w:val="12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Удовлетворенность всех потребителей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:rsidTr="00944D0D">
        <w:trPr>
          <w:trHeight w:val="511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</w:tcPr>
          <w:p w:rsidR="00AE21D0" w:rsidRPr="00015661" w:rsidRDefault="00AE21D0" w:rsidP="00525FD1">
            <w:pPr>
              <w:numPr>
                <w:ilvl w:val="0"/>
                <w:numId w:val="12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Результаты прямой оценки</w:t>
            </w:r>
          </w:p>
        </w:tc>
        <w:tc>
          <w:tcPr>
            <w:tcW w:w="1276" w:type="dxa"/>
            <w:vAlign w:val="center"/>
          </w:tcPr>
          <w:p w:rsidR="00AE21D0" w:rsidRPr="007B555F" w:rsidRDefault="003C533B" w:rsidP="00944D0D">
            <w:pPr>
              <w:tabs>
                <w:tab w:val="left" w:pos="993"/>
              </w:tabs>
              <w:jc w:val="center"/>
            </w:pPr>
            <w:r>
              <w:t>5</w:t>
            </w:r>
          </w:p>
        </w:tc>
      </w:tr>
      <w:tr w:rsidR="00AE21D0" w:rsidRPr="00015661" w:rsidTr="00944D0D">
        <w:trPr>
          <w:trHeight w:val="408"/>
        </w:trPr>
        <w:tc>
          <w:tcPr>
            <w:tcW w:w="1101" w:type="dxa"/>
            <w:vMerge w:val="restart"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  <w:r w:rsidRPr="00015661">
              <w:rPr>
                <w:i/>
                <w:lang w:val="en-US"/>
              </w:rPr>
              <w:t>II</w:t>
            </w:r>
          </w:p>
        </w:tc>
        <w:tc>
          <w:tcPr>
            <w:tcW w:w="7512" w:type="dxa"/>
            <w:gridSpan w:val="2"/>
            <w:vAlign w:val="center"/>
          </w:tcPr>
          <w:p w:rsidR="00AE21D0" w:rsidRPr="00015661" w:rsidRDefault="00AE21D0" w:rsidP="00944D0D">
            <w:pPr>
              <w:tabs>
                <w:tab w:val="left" w:pos="993"/>
              </w:tabs>
              <w:rPr>
                <w:i/>
              </w:rPr>
            </w:pPr>
            <w:r w:rsidRPr="00015661">
              <w:rPr>
                <w:i/>
              </w:rPr>
              <w:t>Гарантии качества образования: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</w:p>
        </w:tc>
      </w:tr>
      <w:tr w:rsidR="00AE21D0" w:rsidRPr="00015661" w:rsidTr="00944D0D">
        <w:trPr>
          <w:trHeight w:val="400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Стратегия, цели и менеджмент программы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4</w:t>
            </w:r>
          </w:p>
        </w:tc>
      </w:tr>
      <w:tr w:rsidR="00AE21D0" w:rsidRPr="00015661" w:rsidTr="00944D0D">
        <w:trPr>
          <w:trHeight w:val="121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</w:rPr>
            </w:pPr>
            <w:r w:rsidRPr="00015661">
              <w:t>Структура и содержание программы</w:t>
            </w:r>
          </w:p>
        </w:tc>
        <w:tc>
          <w:tcPr>
            <w:tcW w:w="1276" w:type="dxa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rPr>
          <w:trHeight w:val="399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Учебно-методические материалы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rPr>
          <w:trHeight w:val="575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</w:rPr>
            </w:pPr>
            <w:r w:rsidRPr="00015661">
              <w:t>Технологии и методики образовательной деятельности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:rsidTr="00944D0D"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 xml:space="preserve">Профессорско-преподавательский состав 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Материально-технические и финансовые ресурсы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5</w:t>
            </w:r>
          </w:p>
        </w:tc>
      </w:tr>
      <w:tr w:rsidR="00AE21D0" w:rsidRPr="00015661" w:rsidTr="00944D0D"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</w:pPr>
            <w:r w:rsidRPr="00015661">
              <w:t>Информационные ресурсы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:rsidTr="00944D0D">
        <w:trPr>
          <w:trHeight w:val="407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Научно-исследовательская деятельность</w:t>
            </w:r>
          </w:p>
        </w:tc>
        <w:tc>
          <w:tcPr>
            <w:tcW w:w="1276" w:type="dxa"/>
            <w:vAlign w:val="center"/>
          </w:tcPr>
          <w:p w:rsidR="00AE21D0" w:rsidRPr="007B555F" w:rsidRDefault="00C92844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:rsidTr="00944D0D"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Участие работодателей в реализации образовательной программы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rPr>
          <w:trHeight w:val="421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Участие студентов в определении содержания программы</w:t>
            </w:r>
          </w:p>
        </w:tc>
        <w:tc>
          <w:tcPr>
            <w:tcW w:w="1276" w:type="dxa"/>
            <w:vAlign w:val="center"/>
          </w:tcPr>
          <w:p w:rsidR="00AE21D0" w:rsidRPr="007B555F" w:rsidRDefault="007B555F" w:rsidP="00944D0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</w:tr>
      <w:tr w:rsidR="00AE21D0" w:rsidRPr="00015661" w:rsidTr="00944D0D">
        <w:trPr>
          <w:trHeight w:val="414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Студенческие сервисы</w:t>
            </w:r>
          </w:p>
        </w:tc>
        <w:tc>
          <w:tcPr>
            <w:tcW w:w="1276" w:type="dxa"/>
            <w:vAlign w:val="center"/>
          </w:tcPr>
          <w:p w:rsidR="00AE21D0" w:rsidRPr="007B555F" w:rsidRDefault="00AE21D0" w:rsidP="00944D0D">
            <w:pPr>
              <w:tabs>
                <w:tab w:val="left" w:pos="993"/>
              </w:tabs>
              <w:jc w:val="center"/>
            </w:pPr>
            <w:r w:rsidRPr="007B555F">
              <w:t>5</w:t>
            </w:r>
          </w:p>
        </w:tc>
      </w:tr>
      <w:tr w:rsidR="00AE21D0" w:rsidRPr="00015661" w:rsidTr="00944D0D">
        <w:trPr>
          <w:trHeight w:val="419"/>
        </w:trPr>
        <w:tc>
          <w:tcPr>
            <w:tcW w:w="1101" w:type="dxa"/>
            <w:vMerge/>
          </w:tcPr>
          <w:p w:rsidR="00AE21D0" w:rsidRPr="00015661" w:rsidRDefault="00AE21D0" w:rsidP="00944D0D">
            <w:pPr>
              <w:tabs>
                <w:tab w:val="left" w:pos="993"/>
              </w:tabs>
              <w:jc w:val="center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:rsidR="00AE21D0" w:rsidRPr="00015661" w:rsidRDefault="00AE21D0" w:rsidP="00525FD1">
            <w:pPr>
              <w:numPr>
                <w:ilvl w:val="0"/>
                <w:numId w:val="30"/>
              </w:numPr>
              <w:tabs>
                <w:tab w:val="left" w:pos="176"/>
                <w:tab w:val="left" w:pos="993"/>
              </w:tabs>
              <w:contextualSpacing/>
              <w:jc w:val="center"/>
            </w:pPr>
          </w:p>
        </w:tc>
        <w:tc>
          <w:tcPr>
            <w:tcW w:w="6378" w:type="dxa"/>
            <w:vAlign w:val="center"/>
          </w:tcPr>
          <w:p w:rsidR="00AE21D0" w:rsidRPr="00015661" w:rsidRDefault="00AE21D0" w:rsidP="00944D0D">
            <w:pPr>
              <w:shd w:val="clear" w:color="auto" w:fill="FFFFFF"/>
              <w:tabs>
                <w:tab w:val="left" w:pos="1134"/>
              </w:tabs>
              <w:rPr>
                <w:i/>
              </w:rPr>
            </w:pPr>
            <w:r w:rsidRPr="00015661">
              <w:t>Профориентация и подготовка абитуриентов</w:t>
            </w:r>
          </w:p>
        </w:tc>
        <w:tc>
          <w:tcPr>
            <w:tcW w:w="1276" w:type="dxa"/>
            <w:vAlign w:val="center"/>
          </w:tcPr>
          <w:p w:rsidR="00AE21D0" w:rsidRPr="007B555F" w:rsidRDefault="00D35931" w:rsidP="00944D0D">
            <w:pPr>
              <w:tabs>
                <w:tab w:val="left" w:pos="993"/>
              </w:tabs>
              <w:jc w:val="center"/>
            </w:pPr>
            <w:r>
              <w:t>5</w:t>
            </w:r>
          </w:p>
        </w:tc>
      </w:tr>
    </w:tbl>
    <w:p w:rsidR="00AE21D0" w:rsidRPr="00015661" w:rsidRDefault="00AE21D0" w:rsidP="00AE21D0">
      <w:pPr>
        <w:tabs>
          <w:tab w:val="left" w:pos="993"/>
        </w:tabs>
        <w:ind w:firstLine="709"/>
        <w:rPr>
          <w:i/>
        </w:rPr>
      </w:pPr>
    </w:p>
    <w:p w:rsidR="00AE21D0" w:rsidRPr="00015661" w:rsidRDefault="00AE21D0" w:rsidP="00D35931">
      <w:pPr>
        <w:jc w:val="center"/>
        <w:rPr>
          <w:i/>
        </w:rPr>
      </w:pPr>
      <w:r w:rsidRPr="00015661">
        <w:rPr>
          <w:i/>
          <w:noProof/>
        </w:rPr>
        <w:drawing>
          <wp:inline distT="0" distB="0" distL="0" distR="0">
            <wp:extent cx="5487748" cy="6027049"/>
            <wp:effectExtent l="0" t="0" r="0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 w:rsidRPr="0026280D">
        <w:rPr>
          <w:i/>
          <w:sz w:val="28"/>
          <w:szCs w:val="28"/>
        </w:rPr>
        <w:br w:type="page"/>
      </w:r>
    </w:p>
    <w:p w:rsidR="00FB37B8" w:rsidRPr="0026280D" w:rsidRDefault="00CA4546" w:rsidP="00F57721">
      <w:pPr>
        <w:pStyle w:val="10"/>
        <w:keepLines/>
        <w:spacing w:before="480" w:after="0"/>
        <w:ind w:left="709"/>
        <w:rPr>
          <w:rFonts w:ascii="Times New Roman" w:hAnsi="Times New Roman"/>
        </w:rPr>
      </w:pPr>
      <w:bookmarkStart w:id="39" w:name="_Toc347910497"/>
      <w:bookmarkStart w:id="40" w:name="_Toc347926038"/>
      <w:bookmarkStart w:id="41" w:name="_Toc347926105"/>
      <w:bookmarkStart w:id="42" w:name="_Toc363814187"/>
      <w:bookmarkStart w:id="43" w:name="_Toc380659550"/>
      <w:bookmarkStart w:id="44" w:name="_Toc382389970"/>
      <w:bookmarkStart w:id="45" w:name="_Toc422995296"/>
      <w:bookmarkStart w:id="46" w:name="_Toc466764515"/>
      <w:r>
        <w:rPr>
          <w:rFonts w:ascii="Times New Roman" w:hAnsi="Times New Roman"/>
        </w:rPr>
        <w:lastRenderedPageBreak/>
        <w:t xml:space="preserve">3. </w:t>
      </w:r>
      <w:r w:rsidR="00FB37B8" w:rsidRPr="0026280D">
        <w:rPr>
          <w:rFonts w:ascii="Times New Roman" w:hAnsi="Times New Roman"/>
        </w:rPr>
        <w:t>КАЧЕСТВО РЕЗУЛЬТАТОВ ОБУЧЕНИЯ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FB37B8" w:rsidRPr="0026280D" w:rsidRDefault="00FB37B8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47" w:name="_Toc347926040"/>
      <w:bookmarkStart w:id="48" w:name="_Toc347926107"/>
      <w:bookmarkStart w:id="49" w:name="_Toc350161924"/>
      <w:bookmarkStart w:id="50" w:name="_Toc350163644"/>
      <w:bookmarkStart w:id="51" w:name="_Toc363814188"/>
      <w:bookmarkStart w:id="52" w:name="_Toc380659551"/>
      <w:bookmarkStart w:id="53" w:name="_Toc382389971"/>
      <w:bookmarkStart w:id="54" w:name="_Toc422995297"/>
      <w:bookmarkStart w:id="55" w:name="_Toc466764516"/>
      <w:r w:rsidRPr="0026280D">
        <w:rPr>
          <w:rFonts w:ascii="Times New Roman" w:hAnsi="Times New Roman"/>
        </w:rPr>
        <w:t>Прямая оценка компетенций экспертом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FB37B8" w:rsidRPr="0026280D" w:rsidRDefault="00FB37B8" w:rsidP="00FB37B8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>В процессе очного визита была проведена</w:t>
      </w:r>
      <w:r w:rsidR="001575E3">
        <w:rPr>
          <w:sz w:val="28"/>
          <w:szCs w:val="28"/>
        </w:rPr>
        <w:t xml:space="preserve"> </w:t>
      </w:r>
      <w:r w:rsidRPr="0026280D">
        <w:rPr>
          <w:sz w:val="28"/>
          <w:szCs w:val="28"/>
        </w:rPr>
        <w:t xml:space="preserve">прямая оценка компетенций выпускников. </w:t>
      </w:r>
      <w:r>
        <w:rPr>
          <w:sz w:val="28"/>
          <w:szCs w:val="28"/>
        </w:rPr>
        <w:t xml:space="preserve">В </w:t>
      </w:r>
      <w:r w:rsidRPr="0026280D">
        <w:rPr>
          <w:sz w:val="28"/>
          <w:szCs w:val="28"/>
        </w:rPr>
        <w:t xml:space="preserve">проведении прямой оценки </w:t>
      </w:r>
      <w:r>
        <w:rPr>
          <w:sz w:val="28"/>
          <w:szCs w:val="28"/>
        </w:rPr>
        <w:t xml:space="preserve">принимали участие </w:t>
      </w:r>
      <w:r w:rsidRPr="0026280D">
        <w:rPr>
          <w:sz w:val="28"/>
          <w:szCs w:val="28"/>
        </w:rPr>
        <w:t xml:space="preserve">студенты </w:t>
      </w:r>
      <w:r w:rsidR="00A235E5">
        <w:rPr>
          <w:sz w:val="28"/>
          <w:szCs w:val="28"/>
        </w:rPr>
        <w:t>2</w:t>
      </w:r>
      <w:r w:rsidRPr="0026280D">
        <w:rPr>
          <w:sz w:val="28"/>
          <w:szCs w:val="28"/>
        </w:rPr>
        <w:t xml:space="preserve"> курса, </w:t>
      </w:r>
      <w:r>
        <w:rPr>
          <w:sz w:val="28"/>
          <w:szCs w:val="28"/>
        </w:rPr>
        <w:t xml:space="preserve">в количестве </w:t>
      </w:r>
      <w:r w:rsidR="008B753B">
        <w:rPr>
          <w:sz w:val="28"/>
          <w:szCs w:val="28"/>
        </w:rPr>
        <w:t>5</w:t>
      </w:r>
      <w:r w:rsidR="00BE77D5">
        <w:rPr>
          <w:sz w:val="28"/>
          <w:szCs w:val="28"/>
        </w:rPr>
        <w:t>6</w:t>
      </w:r>
      <w:r w:rsidRPr="0026280D">
        <w:rPr>
          <w:sz w:val="28"/>
          <w:szCs w:val="28"/>
        </w:rPr>
        <w:t xml:space="preserve"> % от выпускного курса. </w:t>
      </w:r>
    </w:p>
    <w:p w:rsidR="00FB37B8" w:rsidRPr="0026280D" w:rsidRDefault="00FB37B8" w:rsidP="00EE3D80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 xml:space="preserve">В ходе проведения процедуры прямой оценки были использованы контрольно-измерительные материалы, </w:t>
      </w:r>
      <w:r w:rsidR="00B35122">
        <w:rPr>
          <w:sz w:val="28"/>
          <w:szCs w:val="28"/>
        </w:rPr>
        <w:t>подготовленные экспертом</w:t>
      </w:r>
      <w:r w:rsidRPr="0026280D">
        <w:rPr>
          <w:sz w:val="28"/>
          <w:szCs w:val="28"/>
        </w:rPr>
        <w:t>.</w:t>
      </w:r>
      <w:r w:rsidR="001575E3">
        <w:rPr>
          <w:sz w:val="28"/>
          <w:szCs w:val="28"/>
        </w:rPr>
        <w:t xml:space="preserve"> </w:t>
      </w:r>
      <w:r w:rsidRPr="0026280D">
        <w:rPr>
          <w:sz w:val="28"/>
          <w:szCs w:val="28"/>
        </w:rPr>
        <w:t>Для проведения анализа сформированности компетенций эксперт выбрал следующие:</w:t>
      </w:r>
    </w:p>
    <w:p w:rsidR="00EE3D80" w:rsidRPr="00944D0D" w:rsidRDefault="00840616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ПК-8</w:t>
      </w:r>
      <w:r w:rsidR="00EE3D80" w:rsidRPr="00944D0D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способность проектировать модули, блоки, системы и комплексы электронных средств с учетом заданных требований</w:t>
      </w:r>
      <w:r w:rsidR="00EE3D80" w:rsidRPr="00944D0D">
        <w:rPr>
          <w:color w:val="000000" w:themeColor="text1"/>
          <w:sz w:val="28"/>
          <w:szCs w:val="28"/>
        </w:rPr>
        <w:t>;</w:t>
      </w:r>
    </w:p>
    <w:p w:rsidR="00EE3D80" w:rsidRPr="00944D0D" w:rsidRDefault="00BE77D5" w:rsidP="00FB37B8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ПК-4</w:t>
      </w:r>
      <w:r w:rsidR="00EE3D80" w:rsidRPr="00944D0D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способность планировать и проводить эксперименты, обрабатывать и анализировать их результаты</w:t>
      </w:r>
      <w:r w:rsidR="00EE3D80" w:rsidRPr="00944D0D">
        <w:rPr>
          <w:color w:val="000000" w:themeColor="text1"/>
          <w:sz w:val="28"/>
          <w:szCs w:val="28"/>
        </w:rPr>
        <w:t>;</w:t>
      </w:r>
    </w:p>
    <w:p w:rsidR="00EE3D80" w:rsidRPr="001575E3" w:rsidRDefault="00EE3D80" w:rsidP="00EE3D80">
      <w:pPr>
        <w:tabs>
          <w:tab w:val="left" w:pos="993"/>
        </w:tabs>
        <w:ind w:firstLine="709"/>
        <w:rPr>
          <w:color w:val="000000" w:themeColor="text1"/>
          <w:sz w:val="28"/>
          <w:szCs w:val="28"/>
        </w:rPr>
      </w:pPr>
      <w:r w:rsidRPr="00944D0D">
        <w:rPr>
          <w:color w:val="000000" w:themeColor="text1"/>
          <w:sz w:val="28"/>
          <w:szCs w:val="28"/>
        </w:rPr>
        <w:t xml:space="preserve">ОПК-5 – </w:t>
      </w:r>
      <w:r w:rsidR="00BE77D5">
        <w:rPr>
          <w:color w:val="000000" w:themeColor="text1"/>
          <w:sz w:val="28"/>
          <w:szCs w:val="28"/>
        </w:rPr>
        <w:t>готовность оформлять, представлять, докладывать и аргументированно защищать результаты выполненной работы</w:t>
      </w:r>
      <w:r w:rsidR="00944D0D">
        <w:rPr>
          <w:color w:val="000000" w:themeColor="text1"/>
          <w:sz w:val="28"/>
          <w:szCs w:val="28"/>
        </w:rPr>
        <w:t>.</w:t>
      </w:r>
    </w:p>
    <w:p w:rsidR="00EE3D80" w:rsidRDefault="00FB37B8" w:rsidP="00FB37B8">
      <w:pPr>
        <w:ind w:firstLine="709"/>
        <w:rPr>
          <w:sz w:val="28"/>
          <w:szCs w:val="28"/>
        </w:rPr>
      </w:pPr>
      <w:r w:rsidRPr="0026280D">
        <w:rPr>
          <w:sz w:val="28"/>
          <w:szCs w:val="28"/>
        </w:rPr>
        <w:t>При осуществлении процедуры прямой оценки компетенций, эксперт использовал следующие контрольно-измерительные материалы</w:t>
      </w:r>
    </w:p>
    <w:p w:rsidR="00EE3D80" w:rsidRDefault="00840616" w:rsidP="00525FD1">
      <w:pPr>
        <w:pStyle w:val="a9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Проектирование печатного монтажа: основные принципы и этапы</w:t>
      </w:r>
      <w:r w:rsidR="003953A1">
        <w:rPr>
          <w:sz w:val="28"/>
          <w:szCs w:val="28"/>
        </w:rPr>
        <w:t xml:space="preserve">. Технологические маршруты </w:t>
      </w:r>
      <w:r>
        <w:rPr>
          <w:sz w:val="28"/>
          <w:szCs w:val="28"/>
        </w:rPr>
        <w:t>многослойных</w:t>
      </w:r>
      <w:r w:rsidR="003953A1">
        <w:rPr>
          <w:sz w:val="28"/>
          <w:szCs w:val="28"/>
        </w:rPr>
        <w:t xml:space="preserve"> печатных плат.</w:t>
      </w:r>
    </w:p>
    <w:p w:rsidR="00BD6070" w:rsidRDefault="000D6736" w:rsidP="00525FD1">
      <w:pPr>
        <w:pStyle w:val="a9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 xml:space="preserve">Основные методы обеспечения надежности электронных средств. </w:t>
      </w:r>
      <w:r w:rsidR="00840616">
        <w:rPr>
          <w:sz w:val="28"/>
          <w:szCs w:val="28"/>
        </w:rPr>
        <w:t>Проблема прогнозирования деградационных отказов</w:t>
      </w:r>
      <w:r>
        <w:rPr>
          <w:sz w:val="28"/>
          <w:szCs w:val="28"/>
        </w:rPr>
        <w:t xml:space="preserve"> электронных модулей.</w:t>
      </w:r>
      <w:r w:rsidR="001575E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BD6070">
        <w:rPr>
          <w:sz w:val="28"/>
          <w:szCs w:val="28"/>
        </w:rPr>
        <w:t>етодики ускоренных испытаний на безотказность и долговечность</w:t>
      </w:r>
      <w:r w:rsidR="00FF2DB1">
        <w:rPr>
          <w:sz w:val="28"/>
          <w:szCs w:val="28"/>
        </w:rPr>
        <w:t xml:space="preserve"> радиоэлектронной аппаратуры.</w:t>
      </w:r>
    </w:p>
    <w:p w:rsidR="00FF2DB1" w:rsidRDefault="00FF2DB1" w:rsidP="00525FD1">
      <w:pPr>
        <w:pStyle w:val="a9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0D6736">
        <w:rPr>
          <w:sz w:val="28"/>
          <w:szCs w:val="28"/>
        </w:rPr>
        <w:t>методы</w:t>
      </w:r>
      <w:r>
        <w:rPr>
          <w:sz w:val="28"/>
          <w:szCs w:val="28"/>
        </w:rPr>
        <w:t xml:space="preserve"> статистической обработки экспериментальных данных.</w:t>
      </w:r>
    </w:p>
    <w:p w:rsidR="00BE77D5" w:rsidRPr="00AD2595" w:rsidRDefault="00BE77D5" w:rsidP="00525FD1">
      <w:pPr>
        <w:pStyle w:val="a9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Актуальность, цели, задачи и основные гипотезы исследования вашей магистерской работы. Основные результаты и их экспериментальное подтверждение.</w:t>
      </w:r>
    </w:p>
    <w:p w:rsidR="00FB37B8" w:rsidRPr="00EE3D80" w:rsidRDefault="00EE3D80" w:rsidP="00FB37B8">
      <w:pPr>
        <w:ind w:firstLine="709"/>
        <w:rPr>
          <w:sz w:val="28"/>
          <w:szCs w:val="28"/>
        </w:rPr>
      </w:pPr>
      <w:r w:rsidRPr="0030101D">
        <w:rPr>
          <w:sz w:val="28"/>
          <w:szCs w:val="28"/>
        </w:rPr>
        <w:t xml:space="preserve">По результатам проведения прямой оценки компетенций эксперт выявил, что </w:t>
      </w:r>
      <w:r w:rsidR="0030101D" w:rsidRPr="0030101D">
        <w:rPr>
          <w:sz w:val="28"/>
          <w:szCs w:val="28"/>
        </w:rPr>
        <w:t>80</w:t>
      </w:r>
      <w:r w:rsidR="00461836" w:rsidRPr="0030101D">
        <w:rPr>
          <w:sz w:val="28"/>
          <w:szCs w:val="28"/>
        </w:rPr>
        <w:t>% студентов</w:t>
      </w:r>
      <w:r w:rsidRPr="0030101D">
        <w:rPr>
          <w:sz w:val="28"/>
          <w:szCs w:val="28"/>
        </w:rPr>
        <w:t xml:space="preserve"> справились с </w:t>
      </w:r>
      <w:r w:rsidR="000D6736" w:rsidRPr="0030101D">
        <w:rPr>
          <w:sz w:val="28"/>
          <w:szCs w:val="28"/>
        </w:rPr>
        <w:t>75-100</w:t>
      </w:r>
      <w:r w:rsidRPr="0030101D">
        <w:rPr>
          <w:sz w:val="28"/>
          <w:szCs w:val="28"/>
        </w:rPr>
        <w:t xml:space="preserve">%, а </w:t>
      </w:r>
      <w:r w:rsidR="00461836" w:rsidRPr="0030101D">
        <w:rPr>
          <w:sz w:val="28"/>
          <w:szCs w:val="28"/>
        </w:rPr>
        <w:t>2</w:t>
      </w:r>
      <w:r w:rsidR="0030101D" w:rsidRPr="0030101D">
        <w:rPr>
          <w:sz w:val="28"/>
          <w:szCs w:val="28"/>
        </w:rPr>
        <w:t>0</w:t>
      </w:r>
      <w:r w:rsidRPr="0030101D">
        <w:rPr>
          <w:sz w:val="28"/>
          <w:szCs w:val="28"/>
        </w:rPr>
        <w:t xml:space="preserve">% студентов справились с </w:t>
      </w:r>
      <w:r w:rsidR="0030101D" w:rsidRPr="0030101D">
        <w:rPr>
          <w:sz w:val="28"/>
          <w:szCs w:val="28"/>
        </w:rPr>
        <w:t>74-50</w:t>
      </w:r>
      <w:r w:rsidRPr="0030101D">
        <w:rPr>
          <w:sz w:val="28"/>
          <w:szCs w:val="28"/>
        </w:rPr>
        <w:t>% заданий.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B37B8" w:rsidRPr="0026280D" w:rsidTr="00FB37B8">
        <w:tc>
          <w:tcPr>
            <w:tcW w:w="2392" w:type="dxa"/>
            <w:tcBorders>
              <w:tl2br w:val="single" w:sz="4" w:space="0" w:color="auto"/>
            </w:tcBorders>
          </w:tcPr>
          <w:p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Уровень</w:t>
            </w:r>
          </w:p>
          <w:p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B37B8" w:rsidRPr="0026280D" w:rsidRDefault="00FB37B8" w:rsidP="0090347B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Доля студентов</w:t>
            </w:r>
          </w:p>
        </w:tc>
        <w:tc>
          <w:tcPr>
            <w:tcW w:w="2393" w:type="dxa"/>
          </w:tcPr>
          <w:p w:rsidR="00FB37B8" w:rsidRPr="0026280D" w:rsidRDefault="00FB37B8" w:rsidP="0030101D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Достаточный уровень (справились с </w:t>
            </w:r>
            <w:r w:rsidR="0030101D">
              <w:rPr>
                <w:sz w:val="28"/>
                <w:szCs w:val="28"/>
              </w:rPr>
              <w:t>75</w:t>
            </w:r>
            <w:r w:rsidRPr="0026280D">
              <w:rPr>
                <w:sz w:val="28"/>
                <w:szCs w:val="28"/>
              </w:rPr>
              <w:t>% предложенных заданий)</w:t>
            </w:r>
          </w:p>
        </w:tc>
        <w:tc>
          <w:tcPr>
            <w:tcW w:w="2393" w:type="dxa"/>
          </w:tcPr>
          <w:p w:rsidR="00FB37B8" w:rsidRPr="0026280D" w:rsidRDefault="00FB37B8" w:rsidP="0030101D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Приемлемый уровень (решенный процент заданий от 50 до 7</w:t>
            </w:r>
            <w:r w:rsidR="0030101D">
              <w:rPr>
                <w:sz w:val="28"/>
                <w:szCs w:val="28"/>
              </w:rPr>
              <w:t>4</w:t>
            </w:r>
            <w:r w:rsidRPr="0026280D">
              <w:rPr>
                <w:sz w:val="28"/>
                <w:szCs w:val="28"/>
              </w:rPr>
              <w:t xml:space="preserve"> % заданий были выполнены)</w:t>
            </w:r>
          </w:p>
        </w:tc>
        <w:tc>
          <w:tcPr>
            <w:tcW w:w="2393" w:type="dxa"/>
          </w:tcPr>
          <w:p w:rsidR="00FB37B8" w:rsidRPr="0026280D" w:rsidRDefault="00FB37B8" w:rsidP="0090347B">
            <w:pPr>
              <w:jc w:val="center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Низкий уровень (решенный процент заданий меньше или равен 49%)</w:t>
            </w:r>
          </w:p>
        </w:tc>
      </w:tr>
      <w:tr w:rsidR="00FB37B8" w:rsidRPr="00A13280" w:rsidTr="00FB37B8">
        <w:tc>
          <w:tcPr>
            <w:tcW w:w="2392" w:type="dxa"/>
          </w:tcPr>
          <w:p w:rsidR="00FB37B8" w:rsidRPr="00A13280" w:rsidRDefault="0030101D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80</w:t>
            </w:r>
            <w:r w:rsidR="00A13280">
              <w:rPr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 w:rsidRPr="00A13280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FB37B8" w:rsidRPr="00A13280" w:rsidTr="00FB37B8">
        <w:tc>
          <w:tcPr>
            <w:tcW w:w="2392" w:type="dxa"/>
          </w:tcPr>
          <w:p w:rsidR="00FB37B8" w:rsidRPr="00A13280" w:rsidRDefault="00A13280" w:rsidP="0030101D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="0030101D">
              <w:rPr>
                <w:color w:val="000000" w:themeColor="text1"/>
                <w:sz w:val="28"/>
                <w:szCs w:val="28"/>
              </w:rPr>
              <w:t>0</w:t>
            </w:r>
            <w:r>
              <w:rPr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37B8" w:rsidRPr="00A13280" w:rsidRDefault="00A13280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  <w:r w:rsidRPr="00A13280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FB37B8" w:rsidRPr="00A13280" w:rsidRDefault="00FB37B8" w:rsidP="00A13280">
            <w:pPr>
              <w:ind w:firstLine="709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B37B8" w:rsidRPr="0026280D" w:rsidRDefault="00FB37B8" w:rsidP="00FB37B8">
      <w:pPr>
        <w:ind w:firstLine="709"/>
        <w:rPr>
          <w:color w:val="00B050"/>
          <w:sz w:val="28"/>
          <w:szCs w:val="28"/>
        </w:rPr>
      </w:pPr>
    </w:p>
    <w:p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lastRenderedPageBreak/>
        <w:t xml:space="preserve">При проведении оценки качества образования эксперт ознакомился с </w:t>
      </w:r>
      <w:r w:rsidR="003324CF">
        <w:rPr>
          <w:sz w:val="28"/>
          <w:szCs w:val="28"/>
        </w:rPr>
        <w:t>четырьмя</w:t>
      </w:r>
      <w:r w:rsidRPr="00206AF1">
        <w:rPr>
          <w:sz w:val="28"/>
          <w:szCs w:val="28"/>
        </w:rPr>
        <w:t xml:space="preserve"> ВКР, что составило </w:t>
      </w:r>
      <w:r w:rsidR="003324CF">
        <w:rPr>
          <w:sz w:val="28"/>
          <w:szCs w:val="28"/>
        </w:rPr>
        <w:t>31</w:t>
      </w:r>
      <w:r w:rsidRPr="00206AF1">
        <w:rPr>
          <w:sz w:val="28"/>
          <w:szCs w:val="28"/>
        </w:rPr>
        <w:t xml:space="preserve"> % от выпускных работ прошлого года по данному направлению. </w:t>
      </w:r>
    </w:p>
    <w:p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t xml:space="preserve">При проведении прямой оценки качества образования эксперт ознакомилась с ВКР студентов: </w:t>
      </w:r>
      <w:r w:rsidR="003324CF" w:rsidRPr="003324CF">
        <w:rPr>
          <w:sz w:val="28"/>
          <w:szCs w:val="28"/>
        </w:rPr>
        <w:t>Егорова Д.</w:t>
      </w:r>
      <w:r w:rsidR="003324CF">
        <w:rPr>
          <w:sz w:val="28"/>
          <w:szCs w:val="28"/>
        </w:rPr>
        <w:t>С</w:t>
      </w:r>
      <w:r w:rsidR="003324CF" w:rsidRPr="003324CF">
        <w:rPr>
          <w:sz w:val="28"/>
          <w:szCs w:val="28"/>
        </w:rPr>
        <w:t>., Кузьмина Д.А., Махнева Ю.В., Ситника С.С.</w:t>
      </w:r>
    </w:p>
    <w:p w:rsid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  <w:r w:rsidRPr="00206AF1">
        <w:rPr>
          <w:sz w:val="28"/>
          <w:szCs w:val="28"/>
        </w:rPr>
        <w:t>Темы дипломных работ, выполненных выпускниками кафедры в 2016 году и прошедшие прямую оценку эксперта, представлены в таблице:</w:t>
      </w:r>
    </w:p>
    <w:p w:rsid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61"/>
        <w:gridCol w:w="2224"/>
        <w:gridCol w:w="4149"/>
        <w:gridCol w:w="2337"/>
      </w:tblGrid>
      <w:tr w:rsidR="00BA6F45" w:rsidRPr="003324CF" w:rsidTr="00BA6F45">
        <w:tc>
          <w:tcPr>
            <w:tcW w:w="861" w:type="dxa"/>
            <w:vAlign w:val="center"/>
          </w:tcPr>
          <w:p w:rsidR="00BA6F45" w:rsidRPr="003324CF" w:rsidRDefault="00BA6F45" w:rsidP="00BA6F4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№п</w:t>
            </w:r>
            <w:r w:rsidRPr="003324CF">
              <w:rPr>
                <w:sz w:val="28"/>
                <w:szCs w:val="28"/>
                <w:lang w:val="en-US"/>
              </w:rPr>
              <w:t>/</w:t>
            </w:r>
            <w:r w:rsidRPr="003324CF">
              <w:rPr>
                <w:sz w:val="28"/>
                <w:szCs w:val="28"/>
              </w:rPr>
              <w:t>п</w:t>
            </w:r>
          </w:p>
        </w:tc>
        <w:tc>
          <w:tcPr>
            <w:tcW w:w="2224" w:type="dxa"/>
            <w:vAlign w:val="center"/>
          </w:tcPr>
          <w:p w:rsidR="00BA6F45" w:rsidRPr="003324CF" w:rsidRDefault="00BA6F45" w:rsidP="00BA6F4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ФИО студента</w:t>
            </w:r>
          </w:p>
        </w:tc>
        <w:tc>
          <w:tcPr>
            <w:tcW w:w="4149" w:type="dxa"/>
            <w:vAlign w:val="center"/>
          </w:tcPr>
          <w:p w:rsidR="00BA6F45" w:rsidRPr="003324CF" w:rsidRDefault="00BA6F45" w:rsidP="00BA6F4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Тема дипломной работы</w:t>
            </w:r>
          </w:p>
        </w:tc>
        <w:tc>
          <w:tcPr>
            <w:tcW w:w="2337" w:type="dxa"/>
            <w:vAlign w:val="center"/>
          </w:tcPr>
          <w:p w:rsidR="00BA6F45" w:rsidRPr="003324CF" w:rsidRDefault="00BA6F45" w:rsidP="00BA6F4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ФИО научного руководителя</w:t>
            </w:r>
          </w:p>
        </w:tc>
      </w:tr>
      <w:tr w:rsidR="00BA6F45" w:rsidRPr="003324CF" w:rsidTr="00944D0D">
        <w:tc>
          <w:tcPr>
            <w:tcW w:w="861" w:type="dxa"/>
          </w:tcPr>
          <w:p w:rsidR="00BA6F45" w:rsidRPr="003324CF" w:rsidRDefault="00BA6F45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1</w:t>
            </w:r>
          </w:p>
        </w:tc>
        <w:tc>
          <w:tcPr>
            <w:tcW w:w="2224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Егоров Д.А.</w:t>
            </w:r>
          </w:p>
        </w:tc>
        <w:tc>
          <w:tcPr>
            <w:tcW w:w="4149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Система мониторирования параметров и управления оборудованием установки по исследованию барионной материи на Нуклотроне.</w:t>
            </w:r>
          </w:p>
        </w:tc>
        <w:tc>
          <w:tcPr>
            <w:tcW w:w="2337" w:type="dxa"/>
          </w:tcPr>
          <w:p w:rsidR="00BA6F45" w:rsidRPr="003324CF" w:rsidRDefault="00BA6F45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Горбунов Н.В.</w:t>
            </w:r>
          </w:p>
        </w:tc>
      </w:tr>
      <w:tr w:rsidR="00BA6F45" w:rsidRPr="003324CF" w:rsidTr="00944D0D">
        <w:tc>
          <w:tcPr>
            <w:tcW w:w="861" w:type="dxa"/>
          </w:tcPr>
          <w:p w:rsidR="00BA6F45" w:rsidRPr="003324CF" w:rsidRDefault="00BA6F45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2.</w:t>
            </w:r>
          </w:p>
        </w:tc>
        <w:tc>
          <w:tcPr>
            <w:tcW w:w="2224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Кузьмин Д.А.</w:t>
            </w:r>
          </w:p>
        </w:tc>
        <w:tc>
          <w:tcPr>
            <w:tcW w:w="4149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 xml:space="preserve">Система диагностики пропорциональных камер установки </w:t>
            </w:r>
            <w:r w:rsidRPr="003324CF">
              <w:rPr>
                <w:sz w:val="28"/>
                <w:szCs w:val="28"/>
                <w:lang w:val="en-US"/>
              </w:rPr>
              <w:t>NIS</w:t>
            </w:r>
            <w:r w:rsidRPr="003324CF">
              <w:rPr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Богословский Д.Н.</w:t>
            </w:r>
          </w:p>
        </w:tc>
      </w:tr>
      <w:tr w:rsidR="00BA6F45" w:rsidRPr="003324CF" w:rsidTr="00944D0D">
        <w:tc>
          <w:tcPr>
            <w:tcW w:w="861" w:type="dxa"/>
          </w:tcPr>
          <w:p w:rsidR="00BA6F45" w:rsidRPr="003324CF" w:rsidRDefault="00BA6F45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3.</w:t>
            </w:r>
          </w:p>
        </w:tc>
        <w:tc>
          <w:tcPr>
            <w:tcW w:w="2224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Махнев Ю.В.</w:t>
            </w:r>
          </w:p>
        </w:tc>
        <w:tc>
          <w:tcPr>
            <w:tcW w:w="4149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Устройство обработки гидролокационных сигналов в приемной системе на основе фазированной антенной решетки</w:t>
            </w:r>
          </w:p>
        </w:tc>
        <w:tc>
          <w:tcPr>
            <w:tcW w:w="2337" w:type="dxa"/>
          </w:tcPr>
          <w:p w:rsidR="00BA6F45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Трофимов А.Т.</w:t>
            </w:r>
          </w:p>
        </w:tc>
      </w:tr>
      <w:tr w:rsidR="003324CF" w:rsidRPr="003324CF" w:rsidTr="00944D0D">
        <w:tc>
          <w:tcPr>
            <w:tcW w:w="861" w:type="dxa"/>
          </w:tcPr>
          <w:p w:rsidR="003324CF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4.</w:t>
            </w:r>
          </w:p>
        </w:tc>
        <w:tc>
          <w:tcPr>
            <w:tcW w:w="2224" w:type="dxa"/>
          </w:tcPr>
          <w:p w:rsidR="003324CF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Ситник С.С.</w:t>
            </w:r>
          </w:p>
        </w:tc>
        <w:tc>
          <w:tcPr>
            <w:tcW w:w="4149" w:type="dxa"/>
          </w:tcPr>
          <w:p w:rsidR="003324CF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Лабораторный комплекс «Система управления роботом для перемещения разнородных по свойствам предметов»</w:t>
            </w:r>
          </w:p>
        </w:tc>
        <w:tc>
          <w:tcPr>
            <w:tcW w:w="2337" w:type="dxa"/>
          </w:tcPr>
          <w:p w:rsidR="003324CF" w:rsidRPr="003324CF" w:rsidRDefault="003324CF" w:rsidP="00944D0D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3324CF">
              <w:rPr>
                <w:sz w:val="28"/>
                <w:szCs w:val="28"/>
              </w:rPr>
              <w:t>Трофимов А.Т.</w:t>
            </w:r>
          </w:p>
        </w:tc>
      </w:tr>
    </w:tbl>
    <w:p w:rsidR="00206AF1" w:rsidRDefault="00206AF1" w:rsidP="00206AF1">
      <w:pPr>
        <w:tabs>
          <w:tab w:val="left" w:pos="993"/>
        </w:tabs>
        <w:rPr>
          <w:sz w:val="28"/>
          <w:szCs w:val="28"/>
        </w:rPr>
      </w:pPr>
    </w:p>
    <w:p w:rsidR="00E52460" w:rsidRDefault="00E52460" w:rsidP="00E52460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Ра</w:t>
      </w:r>
      <w:r w:rsidRPr="00E52460">
        <w:rPr>
          <w:sz w:val="28"/>
          <w:szCs w:val="28"/>
        </w:rPr>
        <w:t>ссмотренные ВКР соответствуют всем заявленным ниже требованиям:</w:t>
      </w:r>
    </w:p>
    <w:p w:rsidR="00206AF1" w:rsidRPr="00206AF1" w:rsidRDefault="00206AF1" w:rsidP="00206AF1">
      <w:pPr>
        <w:tabs>
          <w:tab w:val="left" w:pos="993"/>
        </w:tabs>
        <w:ind w:firstLine="709"/>
        <w:rPr>
          <w:sz w:val="28"/>
          <w:szCs w:val="28"/>
        </w:rPr>
      </w:pPr>
    </w:p>
    <w:p w:rsidR="00FB37B8" w:rsidRPr="0026280D" w:rsidRDefault="00FB37B8" w:rsidP="00FB37B8">
      <w:pPr>
        <w:jc w:val="center"/>
        <w:rPr>
          <w:rStyle w:val="aff8"/>
          <w:sz w:val="28"/>
          <w:szCs w:val="28"/>
        </w:rPr>
      </w:pPr>
      <w:bookmarkStart w:id="56" w:name="_Toc352254411"/>
      <w:r w:rsidRPr="0026280D">
        <w:rPr>
          <w:rStyle w:val="aff8"/>
          <w:sz w:val="28"/>
          <w:szCs w:val="28"/>
        </w:rPr>
        <w:t>Выпускные квалификационные работы</w:t>
      </w:r>
      <w:bookmarkEnd w:id="56"/>
    </w:p>
    <w:p w:rsidR="00FB37B8" w:rsidRPr="0026280D" w:rsidRDefault="00FB37B8" w:rsidP="00FB37B8">
      <w:pPr>
        <w:tabs>
          <w:tab w:val="left" w:pos="993"/>
        </w:tabs>
        <w:ind w:firstLine="709"/>
        <w:rPr>
          <w:bCs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670"/>
        <w:gridCol w:w="2977"/>
      </w:tblGrid>
      <w:tr w:rsidR="00FB37B8" w:rsidRPr="0026280D" w:rsidTr="00FB37B8">
        <w:trPr>
          <w:trHeight w:val="480"/>
        </w:trPr>
        <w:tc>
          <w:tcPr>
            <w:tcW w:w="1135" w:type="dxa"/>
            <w:vAlign w:val="center"/>
          </w:tcPr>
          <w:p w:rsidR="00FB37B8" w:rsidRPr="0026280D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0" w:type="dxa"/>
            <w:vAlign w:val="center"/>
          </w:tcPr>
          <w:p w:rsidR="00FB37B8" w:rsidRPr="0026280D" w:rsidRDefault="00FB37B8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26280D">
              <w:rPr>
                <w:b/>
                <w:color w:val="000000"/>
                <w:sz w:val="28"/>
                <w:szCs w:val="28"/>
              </w:rPr>
              <w:t>Объекты оценивания</w:t>
            </w:r>
          </w:p>
        </w:tc>
        <w:tc>
          <w:tcPr>
            <w:tcW w:w="2977" w:type="dxa"/>
          </w:tcPr>
          <w:p w:rsidR="00FB37B8" w:rsidRPr="0026280D" w:rsidRDefault="00FB37B8" w:rsidP="00FB37B8">
            <w:pPr>
              <w:tabs>
                <w:tab w:val="left" w:pos="99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6280D">
              <w:rPr>
                <w:b/>
                <w:bCs/>
                <w:sz w:val="28"/>
                <w:szCs w:val="28"/>
              </w:rPr>
              <w:t>Комментарии эксперта</w:t>
            </w:r>
          </w:p>
        </w:tc>
      </w:tr>
      <w:tr w:rsidR="00FB37B8" w:rsidRPr="0026280D" w:rsidTr="00FB37B8"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Тематика ВКР соответствует направлению подготовки </w:t>
            </w:r>
            <w:r w:rsidRPr="0026280D">
              <w:rPr>
                <w:bCs/>
                <w:sz w:val="28"/>
                <w:szCs w:val="28"/>
              </w:rPr>
              <w:t xml:space="preserve">и </w:t>
            </w:r>
            <w:r w:rsidRPr="0026280D">
              <w:rPr>
                <w:sz w:val="28"/>
                <w:szCs w:val="28"/>
              </w:rPr>
              <w:t xml:space="preserve">современному уровню развития науки, техники и (или) технологий в </w:t>
            </w:r>
            <w:r w:rsidRPr="0026280D">
              <w:rPr>
                <w:bCs/>
                <w:sz w:val="28"/>
                <w:szCs w:val="28"/>
              </w:rPr>
              <w:t>области программы</w:t>
            </w:r>
            <w:r w:rsidR="00EC085E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:rsidTr="00FB37B8"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Задания и содержание ВКР направлены на подтверждение </w:t>
            </w:r>
            <w:r w:rsidR="001575E3" w:rsidRPr="0026280D">
              <w:rPr>
                <w:sz w:val="28"/>
                <w:szCs w:val="28"/>
              </w:rPr>
              <w:t>сформированности</w:t>
            </w:r>
            <w:r w:rsidRPr="0026280D">
              <w:rPr>
                <w:sz w:val="28"/>
                <w:szCs w:val="28"/>
              </w:rPr>
              <w:t xml:space="preserve"> компетенций выпускника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:rsidTr="00FB37B8"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6280D">
              <w:rPr>
                <w:spacing w:val="-3"/>
                <w:sz w:val="28"/>
                <w:szCs w:val="28"/>
              </w:rPr>
              <w:t xml:space="preserve">Степень использования при выполнении </w:t>
            </w:r>
            <w:r w:rsidRPr="0026280D">
              <w:rPr>
                <w:spacing w:val="-3"/>
                <w:sz w:val="28"/>
                <w:szCs w:val="28"/>
              </w:rPr>
              <w:lastRenderedPageBreak/>
              <w:t>самостоятельных исследовательских частей ВКР</w:t>
            </w:r>
            <w:r w:rsidR="001575E3">
              <w:rPr>
                <w:spacing w:val="-3"/>
                <w:sz w:val="28"/>
                <w:szCs w:val="28"/>
              </w:rPr>
              <w:t xml:space="preserve"> </w:t>
            </w:r>
            <w:r w:rsidRPr="0026280D">
              <w:rPr>
                <w:spacing w:val="-3"/>
                <w:sz w:val="28"/>
                <w:szCs w:val="28"/>
              </w:rPr>
              <w:t>материалов, собранных или полученных при прохождении преддипломной практики и выполнении курсовых проектов</w:t>
            </w:r>
            <w:r w:rsidR="00EC085E">
              <w:rPr>
                <w:spacing w:val="-3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соответствует</w:t>
            </w:r>
          </w:p>
        </w:tc>
      </w:tr>
      <w:tr w:rsidR="00FB37B8" w:rsidRPr="0026280D" w:rsidTr="00FB37B8">
        <w:trPr>
          <w:trHeight w:val="56"/>
        </w:trPr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 xml:space="preserve">Тематика ВКР определена запросами производственных организаций и задачами экспериментальной деятельности, решаемыми преподавателями </w:t>
            </w:r>
            <w:r w:rsidR="00120AF7">
              <w:rPr>
                <w:sz w:val="28"/>
                <w:szCs w:val="28"/>
              </w:rPr>
              <w:t>ОО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FB37B8" w:rsidRPr="0026280D" w:rsidTr="00FB37B8">
        <w:trPr>
          <w:trHeight w:val="56"/>
        </w:trPr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26280D">
              <w:rPr>
                <w:sz w:val="28"/>
                <w:szCs w:val="28"/>
              </w:rPr>
              <w:t>Результаты ВКР находят практическое применение в производстве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FB37B8" w:rsidRPr="0026280D" w:rsidRDefault="00E52460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соответствует, подтверждено рецензиями с предприятий</w:t>
            </w:r>
          </w:p>
        </w:tc>
      </w:tr>
      <w:tr w:rsidR="00FB37B8" w:rsidRPr="0026280D" w:rsidTr="00FB37B8">
        <w:trPr>
          <w:trHeight w:val="56"/>
        </w:trPr>
        <w:tc>
          <w:tcPr>
            <w:tcW w:w="1135" w:type="dxa"/>
          </w:tcPr>
          <w:p w:rsidR="00A80497" w:rsidRDefault="00A80497" w:rsidP="00525FD1">
            <w:pPr>
              <w:numPr>
                <w:ilvl w:val="0"/>
                <w:numId w:val="24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FB37B8" w:rsidRPr="0026280D" w:rsidRDefault="00FB37B8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r w:rsidRPr="0026280D">
              <w:rPr>
                <w:spacing w:val="-3"/>
                <w:sz w:val="28"/>
                <w:szCs w:val="28"/>
              </w:rPr>
              <w:t>Степень использования при выполнении самостоятельных исследовательских частей ВКР</w:t>
            </w:r>
            <w:r w:rsidR="001575E3">
              <w:rPr>
                <w:spacing w:val="-3"/>
                <w:sz w:val="28"/>
                <w:szCs w:val="28"/>
              </w:rPr>
              <w:t xml:space="preserve"> </w:t>
            </w:r>
            <w:r w:rsidRPr="0026280D">
              <w:rPr>
                <w:spacing w:val="-3"/>
                <w:sz w:val="28"/>
                <w:szCs w:val="28"/>
              </w:rPr>
              <w:t>результатов</w:t>
            </w:r>
            <w:r w:rsidR="001575E3">
              <w:rPr>
                <w:spacing w:val="-3"/>
                <w:sz w:val="28"/>
                <w:szCs w:val="28"/>
              </w:rPr>
              <w:t xml:space="preserve"> </w:t>
            </w:r>
            <w:r w:rsidRPr="0026280D">
              <w:rPr>
                <w:spacing w:val="-3"/>
                <w:sz w:val="28"/>
                <w:szCs w:val="28"/>
              </w:rPr>
              <w:t>НИД кафедры, факультета</w:t>
            </w:r>
            <w:r w:rsidRPr="0026280D">
              <w:rPr>
                <w:sz w:val="28"/>
                <w:szCs w:val="28"/>
              </w:rPr>
              <w:t xml:space="preserve"> и сторонних научно-производственных и/или научно-исследовательских организаций</w:t>
            </w:r>
            <w:r w:rsidR="00EC085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52460" w:rsidRPr="00E52460" w:rsidRDefault="00E52460" w:rsidP="00E52460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E52460">
              <w:rPr>
                <w:sz w:val="28"/>
                <w:szCs w:val="28"/>
              </w:rPr>
              <w:t>доля использования в ВКР результатов НИД</w:t>
            </w:r>
          </w:p>
          <w:p w:rsidR="00FB37B8" w:rsidRPr="0026280D" w:rsidRDefault="00E52460" w:rsidP="00E52460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E52460">
              <w:rPr>
                <w:sz w:val="28"/>
                <w:szCs w:val="28"/>
              </w:rPr>
              <w:t>не указана</w:t>
            </w:r>
          </w:p>
        </w:tc>
      </w:tr>
    </w:tbl>
    <w:p w:rsidR="00AB591C" w:rsidRDefault="00AB591C" w:rsidP="00FB37B8">
      <w:pPr>
        <w:tabs>
          <w:tab w:val="left" w:pos="993"/>
        </w:tabs>
        <w:ind w:firstLine="709"/>
        <w:rPr>
          <w:sz w:val="28"/>
          <w:szCs w:val="28"/>
        </w:rPr>
      </w:pPr>
    </w:p>
    <w:p w:rsidR="00A80497" w:rsidRDefault="00FB37B8" w:rsidP="00F57721">
      <w:pPr>
        <w:pStyle w:val="2"/>
        <w:keepLines/>
        <w:spacing w:before="200" w:after="0"/>
        <w:ind w:left="720"/>
        <w:rPr>
          <w:rFonts w:ascii="Times New Roman" w:hAnsi="Times New Roman"/>
        </w:rPr>
      </w:pPr>
      <w:bookmarkStart w:id="57" w:name="_Toc347926041"/>
      <w:bookmarkStart w:id="58" w:name="_Toc347926108"/>
      <w:bookmarkStart w:id="59" w:name="_Toc350161925"/>
      <w:bookmarkStart w:id="60" w:name="_Toc350163645"/>
      <w:bookmarkStart w:id="61" w:name="_Toc363814189"/>
      <w:bookmarkStart w:id="62" w:name="_Toc380659552"/>
      <w:bookmarkStart w:id="63" w:name="_Toc382389972"/>
      <w:bookmarkStart w:id="64" w:name="_Toc422995298"/>
      <w:bookmarkStart w:id="65" w:name="_Toc466764517"/>
      <w:r w:rsidRPr="0026280D">
        <w:rPr>
          <w:rFonts w:ascii="Times New Roman" w:hAnsi="Times New Roman"/>
        </w:rPr>
        <w:t>Выводы и рекомендации экспертов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4B0410" w:rsidRPr="00B06CE3" w:rsidRDefault="009B39BB" w:rsidP="00B06CE3">
      <w:pPr>
        <w:spacing w:before="240" w:after="60"/>
        <w:rPr>
          <w:sz w:val="28"/>
        </w:rPr>
      </w:pPr>
      <w:r w:rsidRPr="00B06CE3">
        <w:rPr>
          <w:b/>
          <w:sz w:val="28"/>
        </w:rPr>
        <w:t>Оценка</w:t>
      </w:r>
      <w:r w:rsidRPr="004B0410">
        <w:rPr>
          <w:sz w:val="28"/>
        </w:rPr>
        <w:t>:</w:t>
      </w:r>
      <w:r w:rsidR="00B06CE3">
        <w:rPr>
          <w:sz w:val="28"/>
        </w:rPr>
        <w:t xml:space="preserve"> отлично</w:t>
      </w:r>
    </w:p>
    <w:p w:rsidR="00A80497" w:rsidRPr="00B06CE3" w:rsidRDefault="003B038D" w:rsidP="00B06CE3">
      <w:pPr>
        <w:spacing w:before="240" w:after="60"/>
        <w:rPr>
          <w:b/>
          <w:sz w:val="28"/>
        </w:rPr>
      </w:pPr>
      <w:r w:rsidRPr="00B06CE3">
        <w:rPr>
          <w:b/>
          <w:sz w:val="28"/>
        </w:rPr>
        <w:t>Выводы</w:t>
      </w:r>
    </w:p>
    <w:p w:rsidR="003C533B" w:rsidRPr="003C533B" w:rsidRDefault="003C533B" w:rsidP="003C533B">
      <w:pPr>
        <w:ind w:firstLine="709"/>
        <w:rPr>
          <w:sz w:val="28"/>
        </w:rPr>
      </w:pPr>
      <w:bookmarkStart w:id="66" w:name="_Toc380659554"/>
      <w:bookmarkStart w:id="67" w:name="_Toc382389974"/>
      <w:bookmarkStart w:id="68" w:name="_Toc422995300"/>
      <w:r w:rsidRPr="003C533B">
        <w:rPr>
          <w:sz w:val="28"/>
        </w:rPr>
        <w:t xml:space="preserve">По результатам анализа уровня качества результатов обучения студентов, можно сделать вывод о </w:t>
      </w:r>
      <w:r>
        <w:rPr>
          <w:sz w:val="28"/>
        </w:rPr>
        <w:t xml:space="preserve">достаточно </w:t>
      </w:r>
      <w:r w:rsidRPr="003C533B">
        <w:rPr>
          <w:sz w:val="28"/>
        </w:rPr>
        <w:t>высоком качестве подготовки в</w:t>
      </w:r>
      <w:r>
        <w:rPr>
          <w:sz w:val="28"/>
        </w:rPr>
        <w:t>ыпускников, что подтверждается</w:t>
      </w:r>
      <w:r w:rsidRPr="003C533B">
        <w:rPr>
          <w:sz w:val="28"/>
        </w:rPr>
        <w:t xml:space="preserve"> количественными оценками по всем критериям оценки качества:</w:t>
      </w:r>
    </w:p>
    <w:p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востребованность выпускников программы рынком труда – отлично, </w:t>
      </w:r>
    </w:p>
    <w:p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удовлетворенность всех потребителей – </w:t>
      </w:r>
      <w:r>
        <w:rPr>
          <w:sz w:val="28"/>
        </w:rPr>
        <w:t>хорошо</w:t>
      </w:r>
      <w:r w:rsidRPr="003C533B">
        <w:rPr>
          <w:sz w:val="28"/>
        </w:rPr>
        <w:t>,</w:t>
      </w:r>
    </w:p>
    <w:p w:rsidR="003C533B" w:rsidRPr="003C533B" w:rsidRDefault="003C533B" w:rsidP="003C533B">
      <w:pPr>
        <w:ind w:firstLine="709"/>
        <w:rPr>
          <w:sz w:val="28"/>
        </w:rPr>
      </w:pPr>
      <w:r w:rsidRPr="003C533B">
        <w:rPr>
          <w:sz w:val="28"/>
        </w:rPr>
        <w:t xml:space="preserve">- результаты прямой оценки  - </w:t>
      </w:r>
      <w:r>
        <w:rPr>
          <w:sz w:val="28"/>
        </w:rPr>
        <w:t>отлично</w:t>
      </w:r>
      <w:r w:rsidRPr="003C533B">
        <w:rPr>
          <w:sz w:val="28"/>
        </w:rPr>
        <w:t>.</w:t>
      </w:r>
    </w:p>
    <w:p w:rsidR="003C533B" w:rsidRPr="0093140D" w:rsidRDefault="003C533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>доля контингента выпускников, трудоустроившихся в течение одного года после окончания ОО по направлению подготовки, полученному в результате обучения по ООП 11.0</w:t>
      </w:r>
      <w:r w:rsidR="00277D9F" w:rsidRPr="0093140D">
        <w:rPr>
          <w:sz w:val="28"/>
        </w:rPr>
        <w:t>4</w:t>
      </w:r>
      <w:r w:rsidRPr="0093140D">
        <w:rPr>
          <w:sz w:val="28"/>
        </w:rPr>
        <w:t xml:space="preserve">.03 «Конструирование и технология электронных средств», составляет </w:t>
      </w:r>
      <w:r w:rsidR="00277D9F" w:rsidRPr="0093140D">
        <w:rPr>
          <w:sz w:val="28"/>
        </w:rPr>
        <w:t>100</w:t>
      </w:r>
      <w:r w:rsidRPr="0093140D">
        <w:rPr>
          <w:sz w:val="28"/>
        </w:rPr>
        <w:t>%;</w:t>
      </w:r>
    </w:p>
    <w:p w:rsidR="003C533B" w:rsidRPr="0093140D" w:rsidRDefault="003C533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 xml:space="preserve">в учебном офисе образовательной программы имеются в наличии </w:t>
      </w:r>
      <w:r w:rsidR="00277D9F" w:rsidRPr="0093140D">
        <w:rPr>
          <w:sz w:val="28"/>
        </w:rPr>
        <w:t>7</w:t>
      </w:r>
      <w:r w:rsidRPr="0093140D">
        <w:rPr>
          <w:sz w:val="28"/>
        </w:rPr>
        <w:t xml:space="preserve"> положительных отзыв</w:t>
      </w:r>
      <w:r w:rsidR="00277D9F" w:rsidRPr="0093140D">
        <w:rPr>
          <w:sz w:val="28"/>
        </w:rPr>
        <w:t>ов</w:t>
      </w:r>
      <w:r w:rsidRPr="0093140D">
        <w:rPr>
          <w:sz w:val="28"/>
        </w:rPr>
        <w:t xml:space="preserve"> о работе выпускников,  рекламации на выпускников отсутствуют; </w:t>
      </w:r>
    </w:p>
    <w:p w:rsidR="003C533B" w:rsidRPr="0093140D" w:rsidRDefault="008F41F7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301071">
        <w:rPr>
          <w:sz w:val="28"/>
        </w:rPr>
        <w:t xml:space="preserve">по предоставленным вузом результатам анкетирования предприятий </w:t>
      </w:r>
      <w:r>
        <w:rPr>
          <w:sz w:val="28"/>
        </w:rPr>
        <w:t>ни один из опрошенных работодателей не оценил компетенции выпускников как не соответствующие</w:t>
      </w:r>
      <w:r w:rsidRPr="00301071">
        <w:rPr>
          <w:sz w:val="28"/>
        </w:rPr>
        <w:t xml:space="preserve"> выдвигаемым ими требованиям к </w:t>
      </w:r>
      <w:r w:rsidR="00277D9F">
        <w:rPr>
          <w:sz w:val="28"/>
        </w:rPr>
        <w:t>магистрам</w:t>
      </w:r>
      <w:r w:rsidRPr="00301071">
        <w:rPr>
          <w:sz w:val="28"/>
        </w:rPr>
        <w:t xml:space="preserve"> в области </w:t>
      </w:r>
      <w:r w:rsidR="003C533B" w:rsidRPr="0093140D">
        <w:rPr>
          <w:sz w:val="28"/>
        </w:rPr>
        <w:t xml:space="preserve">конструирования и технологии электронных средств, что </w:t>
      </w:r>
      <w:r w:rsidR="002E19B4" w:rsidRPr="0093140D">
        <w:rPr>
          <w:sz w:val="28"/>
        </w:rPr>
        <w:t xml:space="preserve">в совокупности с положительными отзывами, имеющимися в учебном офисе, и результатами собеседования с представителями работодателей при очном визите эксперта, </w:t>
      </w:r>
      <w:r w:rsidR="003C533B" w:rsidRPr="0093140D">
        <w:rPr>
          <w:sz w:val="28"/>
        </w:rPr>
        <w:t xml:space="preserve">свидетельствует о </w:t>
      </w:r>
      <w:r w:rsidR="002E19B4" w:rsidRPr="0093140D">
        <w:rPr>
          <w:sz w:val="28"/>
        </w:rPr>
        <w:t>достаточно</w:t>
      </w:r>
      <w:r w:rsidR="001575E3">
        <w:rPr>
          <w:sz w:val="28"/>
        </w:rPr>
        <w:t xml:space="preserve"> </w:t>
      </w:r>
      <w:r w:rsidR="003C533B" w:rsidRPr="0093140D">
        <w:rPr>
          <w:sz w:val="28"/>
        </w:rPr>
        <w:t xml:space="preserve">высокой степени </w:t>
      </w:r>
      <w:r w:rsidR="003C533B" w:rsidRPr="0093140D">
        <w:rPr>
          <w:sz w:val="28"/>
        </w:rPr>
        <w:lastRenderedPageBreak/>
        <w:t>удовлетворенности работодателей качеством подготовки выпускников образовательной программы 11.0</w:t>
      </w:r>
      <w:r w:rsidR="00277D9F" w:rsidRPr="0093140D">
        <w:rPr>
          <w:sz w:val="28"/>
        </w:rPr>
        <w:t>4</w:t>
      </w:r>
      <w:r w:rsidR="003C533B" w:rsidRPr="0093140D">
        <w:rPr>
          <w:sz w:val="28"/>
        </w:rPr>
        <w:t>.03 «Конструирование и технология электронных средств»,</w:t>
      </w:r>
    </w:p>
    <w:p w:rsidR="00154744" w:rsidRPr="0093140D" w:rsidRDefault="00154744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>по результатам анкетирования студентов, предоставленным  вузом, 86% студентов советуют университет «Дубна» своим друзьям (по результатам собеседования со студентами, магистрантами и выпускниками этот процент достигает 95%);</w:t>
      </w:r>
    </w:p>
    <w:p w:rsidR="003C533B" w:rsidRPr="0093140D" w:rsidRDefault="003C533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140D">
        <w:rPr>
          <w:sz w:val="28"/>
        </w:rPr>
        <w:t xml:space="preserve">результаты прямой оценки компетенций показали, что 100 % студентов имеют достаточный и приемлемый уровень знаний, из них </w:t>
      </w:r>
      <w:r w:rsidR="00277D9F" w:rsidRPr="0093140D">
        <w:rPr>
          <w:sz w:val="28"/>
        </w:rPr>
        <w:t>80</w:t>
      </w:r>
      <w:r w:rsidRPr="0093140D">
        <w:rPr>
          <w:sz w:val="28"/>
        </w:rPr>
        <w:t xml:space="preserve">% студентом справились с </w:t>
      </w:r>
      <w:r w:rsidR="00277D9F" w:rsidRPr="0093140D">
        <w:rPr>
          <w:sz w:val="28"/>
        </w:rPr>
        <w:t>75-100</w:t>
      </w:r>
      <w:r w:rsidRPr="0093140D">
        <w:rPr>
          <w:sz w:val="28"/>
        </w:rPr>
        <w:t>%, а 2</w:t>
      </w:r>
      <w:r w:rsidR="00277D9F" w:rsidRPr="0093140D">
        <w:rPr>
          <w:sz w:val="28"/>
        </w:rPr>
        <w:t>0</w:t>
      </w:r>
      <w:r w:rsidRPr="0093140D">
        <w:rPr>
          <w:sz w:val="28"/>
        </w:rPr>
        <w:t xml:space="preserve">% студентов справились с </w:t>
      </w:r>
      <w:r w:rsidR="00277D9F" w:rsidRPr="0093140D">
        <w:rPr>
          <w:sz w:val="28"/>
        </w:rPr>
        <w:t>74-50</w:t>
      </w:r>
      <w:r w:rsidRPr="0093140D">
        <w:rPr>
          <w:sz w:val="28"/>
        </w:rPr>
        <w:t xml:space="preserve">% заданий. </w:t>
      </w:r>
    </w:p>
    <w:p w:rsidR="003C533B" w:rsidRPr="0093140D" w:rsidRDefault="003C533B" w:rsidP="0093140D">
      <w:pPr>
        <w:tabs>
          <w:tab w:val="left" w:pos="993"/>
        </w:tabs>
        <w:rPr>
          <w:sz w:val="28"/>
        </w:rPr>
      </w:pPr>
    </w:p>
    <w:p w:rsidR="00A80497" w:rsidRPr="00B06CE3" w:rsidRDefault="009D1A5F" w:rsidP="00B06CE3">
      <w:pPr>
        <w:spacing w:before="240" w:after="60"/>
        <w:rPr>
          <w:b/>
          <w:sz w:val="28"/>
        </w:rPr>
      </w:pPr>
      <w:r w:rsidRPr="00B06CE3">
        <w:rPr>
          <w:b/>
          <w:sz w:val="28"/>
        </w:rPr>
        <w:t>Рекомендации</w:t>
      </w:r>
      <w:bookmarkEnd w:id="66"/>
      <w:bookmarkEnd w:id="67"/>
      <w:bookmarkEnd w:id="68"/>
    </w:p>
    <w:p w:rsidR="00EC6343" w:rsidRPr="00EC6343" w:rsidRDefault="00EC6343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EC6343">
        <w:rPr>
          <w:sz w:val="28"/>
        </w:rPr>
        <w:t>активизация деятельности руководства программой по заключению договоров на обучение за счет средств юридических лиц (в том числе договоров о целевом обучении);</w:t>
      </w:r>
    </w:p>
    <w:p w:rsidR="00EC6343" w:rsidRPr="00EC6343" w:rsidRDefault="00EC6343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EC6343">
        <w:rPr>
          <w:sz w:val="28"/>
        </w:rPr>
        <w:t>внедрение в практику функционирования образовательной программы документального оформления запросов работодателей на  разработку актуальных для них тем исследований и трудоустройство выпускников;</w:t>
      </w:r>
    </w:p>
    <w:p w:rsidR="002E19B4" w:rsidRPr="00EC6343" w:rsidRDefault="00EC6343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р</w:t>
      </w:r>
      <w:r w:rsidR="002E19B4" w:rsidRPr="00EC6343">
        <w:rPr>
          <w:sz w:val="28"/>
        </w:rPr>
        <w:t>азработка четко ре</w:t>
      </w:r>
      <w:r w:rsidR="00606A80" w:rsidRPr="00EC6343">
        <w:rPr>
          <w:sz w:val="28"/>
        </w:rPr>
        <w:t>г</w:t>
      </w:r>
      <w:r w:rsidR="002E19B4" w:rsidRPr="00EC6343">
        <w:rPr>
          <w:sz w:val="28"/>
        </w:rPr>
        <w:t xml:space="preserve">ламентированных процедур </w:t>
      </w:r>
      <w:r w:rsidRPr="00EC6343">
        <w:rPr>
          <w:sz w:val="28"/>
        </w:rPr>
        <w:t>управления</w:t>
      </w:r>
      <w:r w:rsidR="002E19B4" w:rsidRPr="00EC6343">
        <w:rPr>
          <w:sz w:val="28"/>
        </w:rPr>
        <w:t xml:space="preserve"> ООП</w:t>
      </w:r>
      <w:r w:rsidR="0027436C" w:rsidRPr="00EC6343">
        <w:rPr>
          <w:sz w:val="28"/>
        </w:rPr>
        <w:t xml:space="preserve"> и ее ежегодной актуализации</w:t>
      </w:r>
      <w:r w:rsidR="001575E3">
        <w:rPr>
          <w:sz w:val="28"/>
        </w:rPr>
        <w:t xml:space="preserve"> </w:t>
      </w:r>
      <w:r w:rsidR="00A05555" w:rsidRPr="00EC6343">
        <w:rPr>
          <w:sz w:val="28"/>
        </w:rPr>
        <w:t xml:space="preserve">с повышенными весовыми коэффициентами </w:t>
      </w:r>
      <w:r w:rsidR="002E19B4" w:rsidRPr="00EC6343">
        <w:rPr>
          <w:sz w:val="28"/>
        </w:rPr>
        <w:t>оцен</w:t>
      </w:r>
      <w:r w:rsidR="00A05555" w:rsidRPr="00EC6343">
        <w:rPr>
          <w:sz w:val="28"/>
        </w:rPr>
        <w:t>ок</w:t>
      </w:r>
      <w:r w:rsidR="002E19B4" w:rsidRPr="00EC6343">
        <w:rPr>
          <w:sz w:val="28"/>
        </w:rPr>
        <w:t xml:space="preserve"> удовлетворенности всех потребителей, разработка контрольно-измерительных средств </w:t>
      </w:r>
      <w:r w:rsidR="0027436C" w:rsidRPr="00EC6343">
        <w:rPr>
          <w:sz w:val="28"/>
        </w:rPr>
        <w:t xml:space="preserve">(в том числе для проведения анкетирования студентов, выпускников и работодателей) </w:t>
      </w:r>
      <w:r w:rsidR="002E19B4" w:rsidRPr="00EC6343">
        <w:rPr>
          <w:sz w:val="28"/>
        </w:rPr>
        <w:t>на основе компетентностной модели</w:t>
      </w:r>
      <w:r w:rsidR="001575E3">
        <w:rPr>
          <w:sz w:val="28"/>
        </w:rPr>
        <w:t xml:space="preserve"> </w:t>
      </w:r>
      <w:r w:rsidR="001C5BDA">
        <w:rPr>
          <w:sz w:val="28"/>
        </w:rPr>
        <w:t xml:space="preserve">с особым вниманием к организации практических занятий и всех видов практик в учебном процессе </w:t>
      </w:r>
      <w:r w:rsidR="00524DA3" w:rsidRPr="00EC6343">
        <w:rPr>
          <w:sz w:val="28"/>
        </w:rPr>
        <w:t>(</w:t>
      </w:r>
      <w:r w:rsidR="00E71376" w:rsidRPr="00EC6343">
        <w:rPr>
          <w:sz w:val="28"/>
        </w:rPr>
        <w:t>с целью повышения валидности</w:t>
      </w:r>
      <w:r w:rsidR="0027436C" w:rsidRPr="00EC6343">
        <w:rPr>
          <w:sz w:val="28"/>
        </w:rPr>
        <w:t xml:space="preserve"> методик оценки и</w:t>
      </w:r>
      <w:r w:rsidR="00E71376" w:rsidRPr="00EC6343">
        <w:rPr>
          <w:sz w:val="28"/>
        </w:rPr>
        <w:t xml:space="preserve"> эффективности</w:t>
      </w:r>
      <w:r w:rsidR="0027436C" w:rsidRPr="00EC6343">
        <w:rPr>
          <w:sz w:val="28"/>
        </w:rPr>
        <w:t xml:space="preserve"> управления ООП)</w:t>
      </w:r>
      <w:r w:rsidRPr="00EC6343">
        <w:rPr>
          <w:sz w:val="28"/>
        </w:rPr>
        <w:t>;</w:t>
      </w:r>
    </w:p>
    <w:p w:rsidR="00FB37B8" w:rsidRPr="00EC6343" w:rsidRDefault="00EC6343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о</w:t>
      </w:r>
      <w:r w:rsidRPr="00EC6343">
        <w:rPr>
          <w:sz w:val="28"/>
        </w:rPr>
        <w:t xml:space="preserve">пределение степени </w:t>
      </w:r>
      <w:r w:rsidR="00EE7295" w:rsidRPr="00EC6343">
        <w:rPr>
          <w:sz w:val="28"/>
        </w:rPr>
        <w:t>использования</w:t>
      </w:r>
      <w:r w:rsidRPr="00EC6343">
        <w:rPr>
          <w:sz w:val="28"/>
        </w:rPr>
        <w:t xml:space="preserve"> результатов научно-исследовательской деятельности кафедры, факультета и сторонних научно-производственных и/или научно-исследовательских организаций </w:t>
      </w:r>
      <w:r w:rsidR="00EE7295" w:rsidRPr="00EC6343">
        <w:rPr>
          <w:sz w:val="28"/>
        </w:rPr>
        <w:t>при выполнении</w:t>
      </w:r>
      <w:r w:rsidRPr="00EC6343">
        <w:rPr>
          <w:sz w:val="28"/>
        </w:rPr>
        <w:t xml:space="preserve"> студентами</w:t>
      </w:r>
      <w:r w:rsidR="00EE7295" w:rsidRPr="00EC6343">
        <w:rPr>
          <w:sz w:val="28"/>
        </w:rPr>
        <w:t xml:space="preserve"> исследовательских частей ВКР</w:t>
      </w:r>
      <w:r w:rsidR="00277D9F">
        <w:rPr>
          <w:sz w:val="28"/>
        </w:rPr>
        <w:t>.</w:t>
      </w:r>
    </w:p>
    <w:p w:rsidR="00FB37B8" w:rsidRPr="0026280D" w:rsidRDefault="00CA4546" w:rsidP="00F57721">
      <w:pPr>
        <w:pStyle w:val="10"/>
        <w:keepLines/>
        <w:spacing w:before="480" w:after="0"/>
        <w:ind w:left="709"/>
        <w:rPr>
          <w:rFonts w:ascii="Times New Roman" w:hAnsi="Times New Roman"/>
        </w:rPr>
      </w:pPr>
      <w:bookmarkStart w:id="69" w:name="_Toc347926042"/>
      <w:bookmarkStart w:id="70" w:name="_Toc347926109"/>
      <w:bookmarkStart w:id="71" w:name="_Toc363814190"/>
      <w:bookmarkStart w:id="72" w:name="_Toc380659555"/>
      <w:bookmarkStart w:id="73" w:name="_Toc382389975"/>
      <w:bookmarkStart w:id="74" w:name="_Toc422995301"/>
      <w:bookmarkStart w:id="75" w:name="_Toc466764518"/>
      <w:r>
        <w:rPr>
          <w:rFonts w:ascii="Times New Roman" w:hAnsi="Times New Roman"/>
        </w:rPr>
        <w:t xml:space="preserve">4. </w:t>
      </w:r>
      <w:r w:rsidR="00FB37B8" w:rsidRPr="0026280D">
        <w:rPr>
          <w:rFonts w:ascii="Times New Roman" w:hAnsi="Times New Roman"/>
        </w:rPr>
        <w:t>ГАРАНТИИ КАЧЕСТВА ОБРАЗОВАНИЯ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A80497" w:rsidRDefault="006A3180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76" w:name="_Toc347910498"/>
      <w:bookmarkStart w:id="77" w:name="_Toc347926043"/>
      <w:bookmarkStart w:id="78" w:name="_Toc347926110"/>
      <w:bookmarkStart w:id="79" w:name="_Toc363814191"/>
      <w:bookmarkStart w:id="80" w:name="_Toc380659556"/>
      <w:bookmarkStart w:id="81" w:name="_Toc382389976"/>
      <w:bookmarkStart w:id="82" w:name="_Toc422995302"/>
      <w:bookmarkStart w:id="83" w:name="_Toc466764519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1. </w:t>
      </w:r>
      <w:r w:rsidR="00FB37B8" w:rsidRPr="0026280D">
        <w:rPr>
          <w:rFonts w:ascii="Times New Roman" w:hAnsi="Times New Roman"/>
        </w:rPr>
        <w:t>Стратегия</w:t>
      </w:r>
      <w:r w:rsidR="00FB37B8">
        <w:rPr>
          <w:rFonts w:ascii="Times New Roman" w:hAnsi="Times New Roman"/>
        </w:rPr>
        <w:t xml:space="preserve">, цели </w:t>
      </w:r>
      <w:r w:rsidR="00FB37B8" w:rsidRPr="0026280D">
        <w:rPr>
          <w:rFonts w:ascii="Times New Roman" w:hAnsi="Times New Roman"/>
        </w:rPr>
        <w:t>и менеджмент программы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FB37B8" w:rsidRPr="006A3180" w:rsidRDefault="006A3180" w:rsidP="006A3180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4.1.1. </w:t>
      </w:r>
      <w:r w:rsidR="00FB37B8" w:rsidRPr="006A3180">
        <w:rPr>
          <w:b/>
          <w:sz w:val="28"/>
        </w:rPr>
        <w:t>Оценка критерия</w:t>
      </w:r>
      <w:r w:rsidR="003B038D" w:rsidRPr="006A3180">
        <w:rPr>
          <w:b/>
          <w:sz w:val="28"/>
        </w:rPr>
        <w:t>:</w:t>
      </w:r>
      <w:r w:rsidR="001575E3">
        <w:rPr>
          <w:b/>
          <w:sz w:val="28"/>
        </w:rPr>
        <w:t xml:space="preserve"> </w:t>
      </w:r>
      <w:r w:rsidR="004649D7" w:rsidRPr="004649D7">
        <w:rPr>
          <w:sz w:val="28"/>
        </w:rPr>
        <w:t>хорошо</w:t>
      </w:r>
    </w:p>
    <w:p w:rsidR="003B038D" w:rsidRPr="003902AD" w:rsidRDefault="003902AD" w:rsidP="003902AD">
      <w:pPr>
        <w:spacing w:before="240" w:after="60"/>
        <w:rPr>
          <w:b/>
          <w:sz w:val="28"/>
        </w:rPr>
      </w:pPr>
      <w:bookmarkStart w:id="84" w:name="_Toc334026468"/>
      <w:r>
        <w:rPr>
          <w:b/>
          <w:sz w:val="28"/>
        </w:rPr>
        <w:t xml:space="preserve">4.1.2. </w:t>
      </w:r>
      <w:r w:rsidR="00FB37B8" w:rsidRPr="003902AD">
        <w:rPr>
          <w:b/>
          <w:sz w:val="28"/>
        </w:rPr>
        <w:t>Сильные стороны программы</w:t>
      </w:r>
      <w:bookmarkEnd w:id="84"/>
    </w:p>
    <w:p w:rsidR="000712EB" w:rsidRPr="000712EB" w:rsidRDefault="000712E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 xml:space="preserve">содержание программы основано на анализе и прогнозировании потребностей регионального рынка труда на специалистов данного </w:t>
      </w:r>
      <w:r w:rsidRPr="000712EB">
        <w:rPr>
          <w:sz w:val="28"/>
        </w:rPr>
        <w:lastRenderedPageBreak/>
        <w:t>направления</w:t>
      </w:r>
      <w:r>
        <w:rPr>
          <w:sz w:val="28"/>
        </w:rPr>
        <w:t xml:space="preserve"> подготовки</w:t>
      </w:r>
      <w:r w:rsidRPr="000712EB">
        <w:rPr>
          <w:sz w:val="28"/>
        </w:rPr>
        <w:t xml:space="preserve"> с учетом</w:t>
      </w:r>
      <w:r>
        <w:rPr>
          <w:sz w:val="28"/>
        </w:rPr>
        <w:t xml:space="preserve"> специфики требований градообразующих предприятий</w:t>
      </w:r>
      <w:r w:rsidRPr="000712EB">
        <w:rPr>
          <w:sz w:val="28"/>
        </w:rPr>
        <w:t>;</w:t>
      </w:r>
    </w:p>
    <w:p w:rsidR="003902AD" w:rsidRPr="000712EB" w:rsidRDefault="000712E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руководители программы осуществляет анализ программы, выявляют ее сильные стороны, определяют направления развития программы.</w:t>
      </w:r>
    </w:p>
    <w:p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>4.1.3. Области улучшения</w:t>
      </w:r>
    </w:p>
    <w:p w:rsidR="000712EB" w:rsidRPr="000712EB" w:rsidRDefault="000712E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информирование обучающихся программы</w:t>
      </w:r>
      <w:r w:rsidR="00637A25">
        <w:rPr>
          <w:sz w:val="28"/>
        </w:rPr>
        <w:t xml:space="preserve"> по направлению подготовки 11.0</w:t>
      </w:r>
      <w:r w:rsidR="00637931">
        <w:rPr>
          <w:sz w:val="28"/>
        </w:rPr>
        <w:t>4</w:t>
      </w:r>
      <w:r w:rsidR="00637A25">
        <w:rPr>
          <w:sz w:val="28"/>
        </w:rPr>
        <w:t>.03</w:t>
      </w:r>
      <w:r w:rsidRPr="000712EB">
        <w:rPr>
          <w:sz w:val="28"/>
        </w:rPr>
        <w:t xml:space="preserve"> «Конструирование и технология электронных средств» о целях образовательной программы и источниках информации о ней</w:t>
      </w:r>
      <w:r w:rsidR="00637A25">
        <w:rPr>
          <w:sz w:val="28"/>
        </w:rPr>
        <w:t xml:space="preserve"> (организация размещения актуальных данных по ООП на общедоступных ресурсах)</w:t>
      </w:r>
      <w:r w:rsidRPr="000712EB">
        <w:rPr>
          <w:sz w:val="28"/>
        </w:rPr>
        <w:t>;</w:t>
      </w:r>
    </w:p>
    <w:p w:rsidR="000712EB" w:rsidRPr="000712EB" w:rsidRDefault="000712E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0712EB">
        <w:rPr>
          <w:sz w:val="28"/>
        </w:rPr>
        <w:t>на системном уровне разработать и реализовать процедуры вовлечения студентов в процессы</w:t>
      </w:r>
      <w:r w:rsidR="00637A25">
        <w:rPr>
          <w:sz w:val="28"/>
        </w:rPr>
        <w:t xml:space="preserve"> обеспечения</w:t>
      </w:r>
      <w:r w:rsidR="00567EEA">
        <w:rPr>
          <w:sz w:val="28"/>
        </w:rPr>
        <w:t xml:space="preserve"> повышения качества и гарантий</w:t>
      </w:r>
      <w:r w:rsidRPr="000712EB">
        <w:rPr>
          <w:sz w:val="28"/>
        </w:rPr>
        <w:t xml:space="preserve"> качества образования с доведением информации о принятых правленческих решениях по совершенствованию образовательных программ до вс</w:t>
      </w:r>
      <w:r w:rsidR="00637A25">
        <w:rPr>
          <w:sz w:val="28"/>
        </w:rPr>
        <w:t>ех заинтересованных сторон, в том числе</w:t>
      </w:r>
      <w:r w:rsidRPr="000712EB">
        <w:rPr>
          <w:sz w:val="28"/>
        </w:rPr>
        <w:t xml:space="preserve"> студентов.</w:t>
      </w:r>
    </w:p>
    <w:p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4.1.4. </w:t>
      </w:r>
      <w:r w:rsidR="00CF0FE7" w:rsidRPr="003902AD">
        <w:rPr>
          <w:b/>
          <w:sz w:val="28"/>
        </w:rPr>
        <w:t>Дополнительный материал</w:t>
      </w:r>
    </w:p>
    <w:p w:rsidR="006C4833" w:rsidRPr="006C4833" w:rsidRDefault="006C4833" w:rsidP="006C4833">
      <w:pPr>
        <w:pStyle w:val="a9"/>
        <w:ind w:left="0" w:firstLine="709"/>
        <w:rPr>
          <w:sz w:val="28"/>
          <w:szCs w:val="28"/>
        </w:rPr>
      </w:pPr>
      <w:r w:rsidRPr="006C4833">
        <w:rPr>
          <w:sz w:val="28"/>
          <w:szCs w:val="28"/>
        </w:rPr>
        <w:t>В ходе очного визита проведено интервьюирование работодателей, по результатам которого была составлена диаграмма.</w:t>
      </w:r>
    </w:p>
    <w:p w:rsidR="006C4833" w:rsidRDefault="006C4833" w:rsidP="006C4833">
      <w:pPr>
        <w:pStyle w:val="a9"/>
        <w:ind w:left="0" w:firstLine="709"/>
        <w:rPr>
          <w:sz w:val="28"/>
          <w:szCs w:val="28"/>
        </w:rPr>
      </w:pPr>
      <w:r w:rsidRPr="006C4833">
        <w:rPr>
          <w:sz w:val="28"/>
          <w:szCs w:val="28"/>
        </w:rPr>
        <w:t>Данные, представленные на диаграмме, позволяют эксперту сделать вывод о том, что  цели образовательной программы соответствуют запросам рынка труда.</w:t>
      </w:r>
    </w:p>
    <w:p w:rsidR="006C4833" w:rsidRPr="006C4833" w:rsidRDefault="006C4833" w:rsidP="006C4833">
      <w:pPr>
        <w:pStyle w:val="a9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3086100"/>
            <wp:effectExtent l="0" t="0" r="0" b="0"/>
            <wp:docPr id="36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F46E4" w:rsidRDefault="009F46E4" w:rsidP="009328F6">
      <w:pPr>
        <w:pStyle w:val="a9"/>
        <w:ind w:left="0" w:firstLine="709"/>
        <w:rPr>
          <w:sz w:val="28"/>
          <w:szCs w:val="28"/>
        </w:rPr>
      </w:pPr>
    </w:p>
    <w:p w:rsidR="00FB37B8" w:rsidRPr="0026280D" w:rsidRDefault="009328F6" w:rsidP="009328F6">
      <w:pPr>
        <w:pStyle w:val="a9"/>
        <w:ind w:left="0" w:firstLine="709"/>
        <w:rPr>
          <w:sz w:val="28"/>
          <w:szCs w:val="28"/>
        </w:rPr>
      </w:pPr>
      <w:r w:rsidRPr="009328F6">
        <w:rPr>
          <w:sz w:val="28"/>
          <w:szCs w:val="28"/>
        </w:rPr>
        <w:t xml:space="preserve">В ходе проведения очного визита эксперт провел  интервьюирование студентов, преподавателей, сотрудников и получил данные, которые позволяют эксперту сделать вывод о том, что основная часть представителей администрации и преподаватели чётко формулируют цели ОП, в отличии от </w:t>
      </w:r>
      <w:r w:rsidRPr="009328F6">
        <w:rPr>
          <w:sz w:val="28"/>
          <w:szCs w:val="28"/>
        </w:rPr>
        <w:lastRenderedPageBreak/>
        <w:t>студентов, которые в основном не могут сформулировать цели программы, но знают, где содержится эта информация.</w:t>
      </w:r>
    </w:p>
    <w:p w:rsidR="00FB37B8" w:rsidRPr="0026280D" w:rsidRDefault="009328F6" w:rsidP="009328F6">
      <w:pPr>
        <w:pStyle w:val="a9"/>
        <w:tabs>
          <w:tab w:val="left" w:pos="993"/>
        </w:tabs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46680"/>
            <wp:effectExtent l="0" t="0" r="0" b="0"/>
            <wp:docPr id="3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B37B8" w:rsidRPr="009328F6" w:rsidRDefault="00FB37B8" w:rsidP="009328F6">
      <w:pPr>
        <w:pStyle w:val="affe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B37B8" w:rsidRPr="0026280D" w:rsidRDefault="009F46E4" w:rsidP="00FB37B8">
      <w:pPr>
        <w:pStyle w:val="affe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результатам </w:t>
      </w:r>
      <w:r w:rsidR="00FB37B8" w:rsidRPr="0026280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проведения самообследования образовательным учреждением были представлены данные по удовлетворенности преподавателей кадровой политикой и действующей системой мотивации. </w:t>
      </w:r>
    </w:p>
    <w:p w:rsidR="00FB37B8" w:rsidRDefault="00D90CE1" w:rsidP="00D90CE1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962525" cy="2451826"/>
            <wp:effectExtent l="0" t="0" r="0" b="0"/>
            <wp:docPr id="38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B37B8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FB37B8" w:rsidRPr="0026280D" w:rsidRDefault="00D90CE1" w:rsidP="00D90CE1">
      <w:pPr>
        <w:tabs>
          <w:tab w:val="left" w:pos="993"/>
        </w:tabs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76900" cy="2649253"/>
            <wp:effectExtent l="0" t="0" r="0" b="0"/>
            <wp:docPr id="39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51739F" w:rsidRPr="0051739F" w:rsidRDefault="0051739F" w:rsidP="00FB37B8">
      <w:pPr>
        <w:tabs>
          <w:tab w:val="left" w:pos="993"/>
        </w:tabs>
        <w:ind w:firstLine="709"/>
        <w:rPr>
          <w:sz w:val="28"/>
        </w:rPr>
      </w:pPr>
      <w:r w:rsidRPr="0051739F">
        <w:rPr>
          <w:sz w:val="28"/>
        </w:rPr>
        <w:t>В ходе проведения очного визита было проведено интервьюирование преподавателей, участвующих в реализации программы. Результаты интервьюирования представлены в диаграмме «Уровень лояльности сотрудников».</w:t>
      </w:r>
    </w:p>
    <w:p w:rsidR="00FB37B8" w:rsidRPr="0026280D" w:rsidRDefault="0051739F" w:rsidP="0051739F">
      <w:pPr>
        <w:tabs>
          <w:tab w:val="left" w:pos="993"/>
        </w:tabs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866765" cy="3259348"/>
            <wp:effectExtent l="0" t="0" r="0" b="0"/>
            <wp:docPr id="40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1739F" w:rsidRPr="0051739F" w:rsidRDefault="0051739F" w:rsidP="0051739F">
      <w:pPr>
        <w:tabs>
          <w:tab w:val="left" w:pos="993"/>
        </w:tabs>
        <w:ind w:firstLine="709"/>
        <w:rPr>
          <w:sz w:val="28"/>
        </w:rPr>
      </w:pPr>
      <w:r w:rsidRPr="0051739F">
        <w:rPr>
          <w:sz w:val="28"/>
        </w:rPr>
        <w:t xml:space="preserve">По итогам анализа данных диаграмм эксперт делает вывод, что более 70% профессорско-преподавательского состава лояльны к организации, однако  около </w:t>
      </w:r>
      <w:r>
        <w:rPr>
          <w:sz w:val="28"/>
        </w:rPr>
        <w:t>35</w:t>
      </w:r>
      <w:r w:rsidRPr="0051739F">
        <w:rPr>
          <w:sz w:val="28"/>
        </w:rPr>
        <w:t>%  преподавателей частично у</w:t>
      </w:r>
      <w:r>
        <w:rPr>
          <w:sz w:val="28"/>
        </w:rPr>
        <w:t>довлетворены кадровой политикой</w:t>
      </w:r>
      <w:r w:rsidRPr="0051739F">
        <w:rPr>
          <w:sz w:val="28"/>
        </w:rPr>
        <w:t xml:space="preserve"> и системой мотивации в организации, что вызывает необходимость выявления и устранения причин снижения лояльности к ОО.</w:t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A80497" w:rsidRDefault="003902AD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85" w:name="_Toc347926044"/>
      <w:bookmarkStart w:id="86" w:name="_Toc347926111"/>
      <w:bookmarkStart w:id="87" w:name="_Toc363814192"/>
      <w:bookmarkStart w:id="88" w:name="_Toc380659557"/>
      <w:bookmarkStart w:id="89" w:name="_Toc382389977"/>
      <w:bookmarkStart w:id="90" w:name="_Toc422995303"/>
      <w:bookmarkStart w:id="91" w:name="_Toc466764520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2. </w:t>
      </w:r>
      <w:r w:rsidR="00FB37B8" w:rsidRPr="0026280D">
        <w:rPr>
          <w:rFonts w:ascii="Times New Roman" w:hAnsi="Times New Roman"/>
        </w:rPr>
        <w:t xml:space="preserve">Структура </w:t>
      </w:r>
      <w:r w:rsidR="00FB37B8">
        <w:rPr>
          <w:rFonts w:ascii="Times New Roman" w:hAnsi="Times New Roman"/>
        </w:rPr>
        <w:t xml:space="preserve">и содержание </w:t>
      </w:r>
      <w:r w:rsidR="00FB37B8" w:rsidRPr="0026280D">
        <w:rPr>
          <w:rFonts w:ascii="Times New Roman" w:hAnsi="Times New Roman"/>
        </w:rPr>
        <w:t>программы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3902AD" w:rsidRPr="004670E9" w:rsidRDefault="003902AD" w:rsidP="004670E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4.2.1.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4670E9" w:rsidRPr="004670E9">
        <w:rPr>
          <w:sz w:val="28"/>
        </w:rPr>
        <w:t>отлично</w:t>
      </w:r>
    </w:p>
    <w:p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lastRenderedPageBreak/>
        <w:t xml:space="preserve">4.2.2. </w:t>
      </w:r>
      <w:r w:rsidRPr="003902AD">
        <w:rPr>
          <w:b/>
          <w:sz w:val="28"/>
        </w:rPr>
        <w:t>Сильные стороны программы</w:t>
      </w:r>
    </w:p>
    <w:p w:rsidR="0024616E" w:rsidRPr="0024616E" w:rsidRDefault="0024616E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24616E">
        <w:rPr>
          <w:sz w:val="28"/>
        </w:rPr>
        <w:t>высо</w:t>
      </w:r>
      <w:r w:rsidR="00637931">
        <w:rPr>
          <w:sz w:val="28"/>
        </w:rPr>
        <w:t>кая квалификация</w:t>
      </w:r>
      <w:r w:rsidR="00EF3319">
        <w:rPr>
          <w:sz w:val="28"/>
        </w:rPr>
        <w:t xml:space="preserve"> преподавателей</w:t>
      </w:r>
      <w:r w:rsidRPr="0024616E">
        <w:rPr>
          <w:sz w:val="28"/>
        </w:rPr>
        <w:t>;</w:t>
      </w:r>
    </w:p>
    <w:p w:rsidR="0024616E" w:rsidRPr="0024616E" w:rsidRDefault="0063793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вовлечение</w:t>
      </w:r>
      <w:r w:rsidR="0024616E" w:rsidRPr="0024616E">
        <w:rPr>
          <w:sz w:val="28"/>
        </w:rPr>
        <w:t xml:space="preserve"> студентов, на</w:t>
      </w:r>
      <w:r w:rsidR="00EF3319">
        <w:rPr>
          <w:sz w:val="28"/>
        </w:rPr>
        <w:t>чиная с первых курсов, в научно-исследовательские</w:t>
      </w:r>
      <w:r w:rsidR="001575E3">
        <w:rPr>
          <w:sz w:val="28"/>
        </w:rPr>
        <w:t xml:space="preserve"> </w:t>
      </w:r>
      <w:r w:rsidR="0024616E" w:rsidRPr="0024616E">
        <w:rPr>
          <w:sz w:val="28"/>
        </w:rPr>
        <w:t xml:space="preserve">работы, </w:t>
      </w:r>
      <w:r w:rsidR="00EF3319">
        <w:rPr>
          <w:sz w:val="28"/>
        </w:rPr>
        <w:t>научные конференции, семинары и круглые столы</w:t>
      </w:r>
      <w:r w:rsidR="0024616E" w:rsidRPr="0024616E">
        <w:rPr>
          <w:sz w:val="28"/>
        </w:rPr>
        <w:t>;</w:t>
      </w:r>
    </w:p>
    <w:p w:rsidR="0024616E" w:rsidRPr="0024616E" w:rsidRDefault="0063793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внедрение</w:t>
      </w:r>
      <w:r w:rsidR="0024616E" w:rsidRPr="0024616E">
        <w:rPr>
          <w:sz w:val="28"/>
        </w:rPr>
        <w:t xml:space="preserve"> в учебный процесс результатов научных работ;</w:t>
      </w:r>
    </w:p>
    <w:p w:rsidR="0024616E" w:rsidRPr="0024616E" w:rsidRDefault="0063793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развитие</w:t>
      </w:r>
      <w:r w:rsidR="0024616E" w:rsidRPr="0024616E">
        <w:rPr>
          <w:sz w:val="28"/>
        </w:rPr>
        <w:t xml:space="preserve"> материально-технической базы;</w:t>
      </w:r>
    </w:p>
    <w:p w:rsidR="0024616E" w:rsidRPr="0024616E" w:rsidRDefault="0063793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развитие</w:t>
      </w:r>
      <w:r w:rsidR="0024616E" w:rsidRPr="0024616E">
        <w:rPr>
          <w:sz w:val="28"/>
        </w:rPr>
        <w:t xml:space="preserve"> информационных ресурсов.</w:t>
      </w:r>
    </w:p>
    <w:p w:rsidR="0024616E" w:rsidRDefault="00637931" w:rsidP="0024616E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Э</w:t>
      </w:r>
      <w:r w:rsidR="0024616E" w:rsidRPr="0024616E">
        <w:rPr>
          <w:sz w:val="28"/>
        </w:rPr>
        <w:t xml:space="preserve">ффективность реализации </w:t>
      </w:r>
      <w:r w:rsidR="00EF3319">
        <w:rPr>
          <w:sz w:val="28"/>
        </w:rPr>
        <w:t>образовательной</w:t>
      </w:r>
      <w:r w:rsidR="0024616E" w:rsidRPr="0024616E">
        <w:rPr>
          <w:sz w:val="28"/>
        </w:rPr>
        <w:t xml:space="preserve"> программ</w:t>
      </w:r>
      <w:r w:rsidR="00EF3319">
        <w:rPr>
          <w:sz w:val="28"/>
        </w:rPr>
        <w:t>ы</w:t>
      </w:r>
      <w:r w:rsidR="0024616E" w:rsidRPr="0024616E">
        <w:rPr>
          <w:sz w:val="28"/>
        </w:rPr>
        <w:t xml:space="preserve"> оценивается по результатам промежуточной и итоговой аттестации студентов, а также по заключению государственной аттестационной комиссии, по достижениям студентов в научной </w:t>
      </w:r>
      <w:r w:rsidR="00EF3319">
        <w:rPr>
          <w:sz w:val="28"/>
        </w:rPr>
        <w:t>деятельности, а также по</w:t>
      </w:r>
      <w:r w:rsidR="001575E3">
        <w:rPr>
          <w:sz w:val="28"/>
        </w:rPr>
        <w:t xml:space="preserve"> </w:t>
      </w:r>
      <w:r w:rsidR="00EF3319">
        <w:rPr>
          <w:sz w:val="28"/>
        </w:rPr>
        <w:t>трудоустройству</w:t>
      </w:r>
      <w:r w:rsidR="0024616E" w:rsidRPr="0024616E">
        <w:rPr>
          <w:sz w:val="28"/>
        </w:rPr>
        <w:t xml:space="preserve"> выпускников в отраслях, связанных с созданием современных наукоемки</w:t>
      </w:r>
      <w:r w:rsidR="00EF3319">
        <w:rPr>
          <w:sz w:val="28"/>
        </w:rPr>
        <w:t>х электронных средств, карьерному и научному</w:t>
      </w:r>
      <w:r w:rsidR="0024616E" w:rsidRPr="0024616E">
        <w:rPr>
          <w:sz w:val="28"/>
        </w:rPr>
        <w:t xml:space="preserve"> рост</w:t>
      </w:r>
      <w:r w:rsidR="00EF3319">
        <w:rPr>
          <w:sz w:val="28"/>
        </w:rPr>
        <w:t>у</w:t>
      </w:r>
      <w:r w:rsidR="0024616E" w:rsidRPr="0024616E">
        <w:rPr>
          <w:sz w:val="28"/>
        </w:rPr>
        <w:t xml:space="preserve"> выпускников.</w:t>
      </w:r>
    </w:p>
    <w:p w:rsidR="0024616E" w:rsidRPr="0024616E" w:rsidRDefault="00F85483" w:rsidP="00F85483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 xml:space="preserve">У выпускников </w:t>
      </w:r>
      <w:r w:rsidR="00637931">
        <w:rPr>
          <w:sz w:val="28"/>
        </w:rPr>
        <w:t>по направлению подготовки 11.04</w:t>
      </w:r>
      <w:r w:rsidR="007E0373">
        <w:rPr>
          <w:sz w:val="28"/>
        </w:rPr>
        <w:t>.03 «Конструирование и технологии электронных средств» п</w:t>
      </w:r>
      <w:r w:rsidR="004105C3">
        <w:rPr>
          <w:sz w:val="28"/>
        </w:rPr>
        <w:t>о</w:t>
      </w:r>
      <w:r w:rsidR="001575E3">
        <w:rPr>
          <w:sz w:val="28"/>
        </w:rPr>
        <w:t xml:space="preserve"> </w:t>
      </w:r>
      <w:r w:rsidR="004105C3">
        <w:rPr>
          <w:sz w:val="28"/>
        </w:rPr>
        <w:t>показателю</w:t>
      </w:r>
      <w:r w:rsidR="00840028">
        <w:rPr>
          <w:sz w:val="28"/>
        </w:rPr>
        <w:t xml:space="preserve"> профессиональной деятельности «</w:t>
      </w:r>
      <w:r w:rsidR="00840028" w:rsidRPr="00F85483">
        <w:rPr>
          <w:b/>
          <w:sz w:val="28"/>
        </w:rPr>
        <w:t>широта полномочий и ответственности</w:t>
      </w:r>
      <w:r w:rsidR="00840028">
        <w:rPr>
          <w:sz w:val="28"/>
        </w:rPr>
        <w:t>» (дескриптор общая компетенция)</w:t>
      </w:r>
      <w:r w:rsidR="004105C3">
        <w:rPr>
          <w:sz w:val="28"/>
        </w:rPr>
        <w:t xml:space="preserve">обеспечивается квалификация в рамках </w:t>
      </w:r>
      <w:r w:rsidR="00DB2F0B">
        <w:rPr>
          <w:sz w:val="28"/>
        </w:rPr>
        <w:t>определения стратегии, управления процессами и деятельностью (в том числе инновационной) с принятием решения в сфере конструирования и технологии электронных средств</w:t>
      </w:r>
      <w:r w:rsidR="00D32D2F">
        <w:rPr>
          <w:sz w:val="28"/>
        </w:rPr>
        <w:t>.</w:t>
      </w:r>
      <w:r w:rsidR="007E0373">
        <w:rPr>
          <w:sz w:val="28"/>
        </w:rPr>
        <w:t xml:space="preserve"> В формировании знаний, умений и навыков по указанному показателю особое значение имеют предусмо</w:t>
      </w:r>
      <w:r w:rsidR="00DB2F0B">
        <w:rPr>
          <w:sz w:val="28"/>
        </w:rPr>
        <w:t>тренные учебным планом практики и научно-исследовательская работа</w:t>
      </w:r>
      <w:r w:rsidR="007E0373">
        <w:rPr>
          <w:sz w:val="28"/>
        </w:rPr>
        <w:t>.</w:t>
      </w:r>
      <w:r w:rsidR="00D32D2F">
        <w:rPr>
          <w:sz w:val="28"/>
        </w:rPr>
        <w:t>Содержание основной образовательной программы по направлению  11.0</w:t>
      </w:r>
      <w:r w:rsidR="00DB2F0B">
        <w:rPr>
          <w:sz w:val="28"/>
        </w:rPr>
        <w:t>4</w:t>
      </w:r>
      <w:r w:rsidR="00D32D2F">
        <w:rPr>
          <w:sz w:val="28"/>
        </w:rPr>
        <w:t xml:space="preserve">.03 «Конструирование и технологии электронных средств» </w:t>
      </w:r>
      <w:r w:rsidR="007E175B">
        <w:rPr>
          <w:sz w:val="28"/>
        </w:rPr>
        <w:t xml:space="preserve">в рамках показателя </w:t>
      </w:r>
      <w:r w:rsidR="007E175B" w:rsidRPr="007E0373">
        <w:rPr>
          <w:b/>
          <w:sz w:val="28"/>
        </w:rPr>
        <w:t>сложности деятельности</w:t>
      </w:r>
      <w:r w:rsidR="007E175B">
        <w:rPr>
          <w:sz w:val="28"/>
        </w:rPr>
        <w:t xml:space="preserve"> (характера умений) </w:t>
      </w:r>
      <w:r w:rsidR="00D32D2F">
        <w:rPr>
          <w:sz w:val="28"/>
        </w:rPr>
        <w:t xml:space="preserve">обеспечивает </w:t>
      </w:r>
      <w:r w:rsidR="00DB2F0B">
        <w:rPr>
          <w:sz w:val="28"/>
        </w:rPr>
        <w:t>подготовку</w:t>
      </w:r>
      <w:r w:rsidR="00D32D2F">
        <w:rPr>
          <w:sz w:val="28"/>
        </w:rPr>
        <w:t xml:space="preserve"> выпускников к деятельности, </w:t>
      </w:r>
      <w:r w:rsidR="00DB2F0B">
        <w:rPr>
          <w:sz w:val="28"/>
        </w:rPr>
        <w:t>предполагающей решение задач развития, разработки новых подходов, использования разнообразных методов (в том числе инновационных) разработки и производства радиоэлектронных средств</w:t>
      </w:r>
      <w:r w:rsidR="007E175B">
        <w:rPr>
          <w:sz w:val="28"/>
        </w:rPr>
        <w:t xml:space="preserve"> различного назначения. </w:t>
      </w:r>
      <w:r>
        <w:rPr>
          <w:sz w:val="28"/>
        </w:rPr>
        <w:t xml:space="preserve">По показателю </w:t>
      </w:r>
      <w:r w:rsidRPr="007E0373">
        <w:rPr>
          <w:b/>
          <w:sz w:val="28"/>
        </w:rPr>
        <w:t>наукоемкости деятельности</w:t>
      </w:r>
      <w:r>
        <w:rPr>
          <w:sz w:val="28"/>
        </w:rPr>
        <w:t xml:space="preserve"> (характер знаний) выпускников по анализируемому направлению подготовки основная образовательная программа обеспечивает способность к синтезу профессиональ</w:t>
      </w:r>
      <w:r w:rsidR="007E175B" w:rsidRPr="007E175B">
        <w:rPr>
          <w:sz w:val="28"/>
        </w:rPr>
        <w:t>ных знаний и опыта</w:t>
      </w:r>
      <w:r>
        <w:rPr>
          <w:sz w:val="28"/>
        </w:rPr>
        <w:t xml:space="preserve">, а также </w:t>
      </w:r>
      <w:r w:rsidR="00DB2F0B">
        <w:rPr>
          <w:sz w:val="28"/>
        </w:rPr>
        <w:t>создание новых знаний прикладного характера в области конструирования и техно</w:t>
      </w:r>
      <w:r w:rsidR="001575E3">
        <w:rPr>
          <w:sz w:val="28"/>
        </w:rPr>
        <w:t>л</w:t>
      </w:r>
      <w:r w:rsidR="00DB2F0B">
        <w:rPr>
          <w:sz w:val="28"/>
        </w:rPr>
        <w:t xml:space="preserve">огии устройств радиотехники и средств связи, </w:t>
      </w:r>
      <w:r>
        <w:rPr>
          <w:sz w:val="28"/>
        </w:rPr>
        <w:t>к самостоятельному</w:t>
      </w:r>
      <w:r w:rsidR="001575E3">
        <w:rPr>
          <w:sz w:val="28"/>
        </w:rPr>
        <w:t xml:space="preserve"> </w:t>
      </w:r>
      <w:r w:rsidR="00DB2F0B">
        <w:rPr>
          <w:sz w:val="28"/>
        </w:rPr>
        <w:t>определению источников и поиску информации, необходимой для развития деятельности</w:t>
      </w:r>
      <w:r>
        <w:rPr>
          <w:sz w:val="28"/>
        </w:rPr>
        <w:t>, что формируется благодаря предусмотренным в рамках учебного процесса мастер-классам работодателей, использованию</w:t>
      </w:r>
      <w:r w:rsidR="0024616E" w:rsidRPr="0024616E">
        <w:rPr>
          <w:sz w:val="28"/>
        </w:rPr>
        <w:t xml:space="preserve"> интерактивных методов </w:t>
      </w:r>
      <w:r>
        <w:rPr>
          <w:sz w:val="28"/>
        </w:rPr>
        <w:t>обучения и разделам фонда</w:t>
      </w:r>
      <w:r w:rsidR="001575E3">
        <w:rPr>
          <w:sz w:val="28"/>
        </w:rPr>
        <w:t xml:space="preserve"> </w:t>
      </w:r>
      <w:r>
        <w:rPr>
          <w:sz w:val="28"/>
        </w:rPr>
        <w:t>оценочных средств, разработанным</w:t>
      </w:r>
      <w:r w:rsidR="0024616E" w:rsidRPr="0024616E">
        <w:rPr>
          <w:sz w:val="28"/>
        </w:rPr>
        <w:t xml:space="preserve"> на основе реальных проектов.</w:t>
      </w:r>
      <w:r>
        <w:rPr>
          <w:sz w:val="28"/>
        </w:rPr>
        <w:t xml:space="preserve"> Таким образом, можно сделать вывод о том, что структура и содержание программы подготовки по направлению 11.0</w:t>
      </w:r>
      <w:r w:rsidR="00DB2F0B">
        <w:rPr>
          <w:sz w:val="28"/>
        </w:rPr>
        <w:t>4</w:t>
      </w:r>
      <w:r>
        <w:rPr>
          <w:sz w:val="28"/>
        </w:rPr>
        <w:t xml:space="preserve">.03 «Конструирование и технологии электронных средств» обеспечивают достижение </w:t>
      </w:r>
      <w:r w:rsidR="00DB2F0B">
        <w:rPr>
          <w:b/>
          <w:sz w:val="28"/>
        </w:rPr>
        <w:lastRenderedPageBreak/>
        <w:t>седьмого</w:t>
      </w:r>
      <w:r w:rsidRPr="007E0373">
        <w:rPr>
          <w:b/>
          <w:sz w:val="28"/>
        </w:rPr>
        <w:t>квалификационного уровня</w:t>
      </w:r>
      <w:r>
        <w:rPr>
          <w:sz w:val="28"/>
        </w:rPr>
        <w:t xml:space="preserve"> (в соответствии с национальной рамкой квалификации Российской Федерации).</w:t>
      </w:r>
    </w:p>
    <w:p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>4.1.3. Области улучшения</w:t>
      </w:r>
    </w:p>
    <w:p w:rsidR="004105C3" w:rsidRPr="00EC601B" w:rsidRDefault="00233BE1" w:rsidP="00EC601B">
      <w:pPr>
        <w:tabs>
          <w:tab w:val="left" w:pos="993"/>
        </w:tabs>
        <w:ind w:firstLine="709"/>
        <w:rPr>
          <w:sz w:val="28"/>
        </w:rPr>
      </w:pPr>
      <w:r w:rsidRPr="00EC601B">
        <w:rPr>
          <w:sz w:val="28"/>
        </w:rPr>
        <w:t>Разработка регламента активного участия студентов в процессе формирования учебного плана</w:t>
      </w:r>
      <w:r w:rsidR="00830CEA">
        <w:rPr>
          <w:sz w:val="28"/>
        </w:rPr>
        <w:t xml:space="preserve"> (структуры и содержания)</w:t>
      </w:r>
      <w:r w:rsidRPr="00EC601B">
        <w:rPr>
          <w:sz w:val="28"/>
        </w:rPr>
        <w:t xml:space="preserve"> в рамках дисциплин по выбору </w:t>
      </w:r>
      <w:r w:rsidR="00EC601B" w:rsidRPr="00EC601B">
        <w:rPr>
          <w:sz w:val="28"/>
        </w:rPr>
        <w:t xml:space="preserve">с целью обеспечения большей гибкости и адаптивности в управлении процессом профессиональной подготовки в соответствии с профессиональными интересами, сформированными по результатам обучения, прохождения практики </w:t>
      </w:r>
      <w:r w:rsidR="00DB2F0B">
        <w:rPr>
          <w:sz w:val="28"/>
        </w:rPr>
        <w:t>в период обучения на уровне бакалавриата и на первом курсе</w:t>
      </w:r>
      <w:r w:rsidR="001575E3">
        <w:rPr>
          <w:sz w:val="28"/>
        </w:rPr>
        <w:t xml:space="preserve"> </w:t>
      </w:r>
      <w:r w:rsidR="00DB2F0B">
        <w:rPr>
          <w:sz w:val="28"/>
        </w:rPr>
        <w:t xml:space="preserve">магистратуры </w:t>
      </w:r>
      <w:r w:rsidR="00EC601B" w:rsidRPr="00EC601B">
        <w:rPr>
          <w:sz w:val="28"/>
        </w:rPr>
        <w:t xml:space="preserve">и опыта работа по специальности, а также </w:t>
      </w:r>
      <w:r w:rsidR="0080231A" w:rsidRPr="00EC601B">
        <w:rPr>
          <w:sz w:val="28"/>
        </w:rPr>
        <w:t>с це</w:t>
      </w:r>
      <w:r w:rsidRPr="00EC601B">
        <w:rPr>
          <w:sz w:val="28"/>
        </w:rPr>
        <w:t xml:space="preserve">лью расширения возможностей планирования различных траекторий образования, ведущих к </w:t>
      </w:r>
      <w:r w:rsidR="00EC601B" w:rsidRPr="00EC601B">
        <w:rPr>
          <w:sz w:val="28"/>
        </w:rPr>
        <w:t>обеспечению</w:t>
      </w:r>
      <w:r w:rsidR="001575E3">
        <w:rPr>
          <w:sz w:val="28"/>
        </w:rPr>
        <w:t xml:space="preserve"> </w:t>
      </w:r>
      <w:r w:rsidR="00760BCE">
        <w:rPr>
          <w:sz w:val="28"/>
        </w:rPr>
        <w:t>седьмого</w:t>
      </w:r>
      <w:r w:rsidR="00EC601B" w:rsidRPr="00EC601B">
        <w:rPr>
          <w:sz w:val="28"/>
        </w:rPr>
        <w:t xml:space="preserve">(а в </w:t>
      </w:r>
      <w:r w:rsidR="00EC601B" w:rsidRPr="000E701E">
        <w:rPr>
          <w:sz w:val="28"/>
        </w:rPr>
        <w:t>дал</w:t>
      </w:r>
      <w:r w:rsidR="00DF39EF" w:rsidRPr="000E701E">
        <w:rPr>
          <w:sz w:val="28"/>
        </w:rPr>
        <w:t xml:space="preserve">ьнейшем, при </w:t>
      </w:r>
      <w:r w:rsidR="00EC601B" w:rsidRPr="000E701E">
        <w:rPr>
          <w:sz w:val="28"/>
        </w:rPr>
        <w:t xml:space="preserve">желании, и более высокого) </w:t>
      </w:r>
      <w:r w:rsidRPr="000E701E">
        <w:rPr>
          <w:sz w:val="28"/>
        </w:rPr>
        <w:t>уровня квалификации</w:t>
      </w:r>
      <w:r w:rsidR="00EC601B" w:rsidRPr="00EC601B">
        <w:rPr>
          <w:sz w:val="28"/>
        </w:rPr>
        <w:t xml:space="preserve"> выпускников</w:t>
      </w:r>
      <w:r w:rsidRPr="00EC601B">
        <w:rPr>
          <w:sz w:val="28"/>
        </w:rPr>
        <w:t xml:space="preserve"> и</w:t>
      </w:r>
      <w:r w:rsidR="00EC601B" w:rsidRPr="00EC601B">
        <w:rPr>
          <w:sz w:val="28"/>
        </w:rPr>
        <w:t xml:space="preserve"> их</w:t>
      </w:r>
      <w:r w:rsidRPr="00EC601B">
        <w:rPr>
          <w:sz w:val="28"/>
        </w:rPr>
        <w:t xml:space="preserve"> карьерному росту</w:t>
      </w:r>
      <w:r w:rsidR="00EC601B" w:rsidRPr="00EC601B">
        <w:rPr>
          <w:sz w:val="28"/>
        </w:rPr>
        <w:t>.</w:t>
      </w:r>
    </w:p>
    <w:p w:rsidR="003902AD" w:rsidRPr="003902AD" w:rsidRDefault="003902AD" w:rsidP="003902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4.2.4. </w:t>
      </w:r>
      <w:r w:rsidRPr="003902AD">
        <w:rPr>
          <w:b/>
          <w:sz w:val="28"/>
        </w:rPr>
        <w:t xml:space="preserve">Дополнительный материал </w:t>
      </w:r>
    </w:p>
    <w:p w:rsidR="007E0373" w:rsidRPr="009E3AA8" w:rsidRDefault="007E0373" w:rsidP="00FB37B8">
      <w:pPr>
        <w:tabs>
          <w:tab w:val="left" w:pos="993"/>
        </w:tabs>
        <w:ind w:firstLine="709"/>
        <w:rPr>
          <w:noProof/>
          <w:sz w:val="28"/>
        </w:rPr>
      </w:pPr>
      <w:r w:rsidRPr="009E3AA8">
        <w:rPr>
          <w:sz w:val="28"/>
        </w:rPr>
        <w:t>В ходе проведения очного визита эксперт провел встречи со студентами оцениваемой программы. Один из обсуждаемых вопросов</w:t>
      </w:r>
      <w:r w:rsidRPr="009E3AA8">
        <w:rPr>
          <w:noProof/>
          <w:sz w:val="28"/>
        </w:rPr>
        <w:t xml:space="preserve"> – соответствие структуры и содержания программы ожиданиям непосредственных потребителей программ – студентов. </w:t>
      </w:r>
    </w:p>
    <w:p w:rsidR="00FB37B8" w:rsidRPr="0026280D" w:rsidRDefault="007E0373" w:rsidP="007E0373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3781425"/>
            <wp:effectExtent l="0" t="0" r="0" b="0"/>
            <wp:docPr id="41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B37B8" w:rsidRPr="009E3AA8" w:rsidRDefault="007E0373" w:rsidP="00FB37B8">
      <w:pPr>
        <w:tabs>
          <w:tab w:val="left" w:pos="993"/>
        </w:tabs>
        <w:ind w:firstLine="709"/>
        <w:rPr>
          <w:i/>
          <w:sz w:val="32"/>
          <w:szCs w:val="28"/>
        </w:rPr>
      </w:pPr>
      <w:r w:rsidRPr="009E3AA8">
        <w:rPr>
          <w:noProof/>
          <w:sz w:val="28"/>
        </w:rPr>
        <w:t>Данные, собранные  по итогам интервьюирования, представлены в диаграмме. И позволяют эксперту сделать вывод о достаточно высоком уровне подтверждения студентами (более 80% опрошенных) соответствия структуры и содержания ОП их ожиданиям.</w:t>
      </w: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92" w:name="_Toc347926045"/>
      <w:bookmarkStart w:id="93" w:name="_Toc347926112"/>
      <w:bookmarkStart w:id="94" w:name="_Toc363814193"/>
      <w:bookmarkStart w:id="95" w:name="_Toc380659558"/>
      <w:bookmarkStart w:id="96" w:name="_Toc382389978"/>
      <w:bookmarkStart w:id="97" w:name="_Toc422995304"/>
      <w:bookmarkStart w:id="98" w:name="_Toc466764521"/>
      <w:r>
        <w:rPr>
          <w:rFonts w:ascii="Times New Roman" w:hAnsi="Times New Roman"/>
        </w:rPr>
        <w:lastRenderedPageBreak/>
        <w:t>4.</w:t>
      </w:r>
      <w:r w:rsidR="00FB37B8">
        <w:rPr>
          <w:rFonts w:ascii="Times New Roman" w:hAnsi="Times New Roman"/>
        </w:rPr>
        <w:t>3</w:t>
      </w:r>
      <w:r w:rsidR="00F57721">
        <w:rPr>
          <w:rFonts w:ascii="Times New Roman" w:hAnsi="Times New Roman"/>
        </w:rPr>
        <w:t>.</w:t>
      </w:r>
      <w:r w:rsidR="00FB37B8" w:rsidRPr="0026280D">
        <w:rPr>
          <w:rFonts w:ascii="Times New Roman" w:hAnsi="Times New Roman"/>
        </w:rPr>
        <w:t xml:space="preserve">Учебно-методические </w:t>
      </w:r>
      <w:bookmarkEnd w:id="92"/>
      <w:bookmarkEnd w:id="93"/>
      <w:r w:rsidR="00FB37B8">
        <w:rPr>
          <w:rFonts w:ascii="Times New Roman" w:hAnsi="Times New Roman"/>
        </w:rPr>
        <w:t>материалы</w:t>
      </w:r>
      <w:bookmarkEnd w:id="94"/>
      <w:bookmarkEnd w:id="95"/>
      <w:bookmarkEnd w:id="96"/>
      <w:bookmarkEnd w:id="97"/>
      <w:bookmarkEnd w:id="98"/>
    </w:p>
    <w:p w:rsidR="007775C1" w:rsidRPr="00AE1897" w:rsidRDefault="007775C1" w:rsidP="00AE1897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AE1897" w:rsidRPr="00AE1897">
        <w:rPr>
          <w:sz w:val="28"/>
        </w:rPr>
        <w:t>хорошо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4.3.2. </w:t>
      </w:r>
      <w:r w:rsidRPr="003902AD">
        <w:rPr>
          <w:b/>
          <w:sz w:val="28"/>
        </w:rPr>
        <w:t>Сильные стороны программы</w:t>
      </w:r>
    </w:p>
    <w:p w:rsidR="005C7C91" w:rsidRPr="005C7C91" w:rsidRDefault="005C7C9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>в ОО разработан Регламент разработки, согласования и утверждения программ учебных дисциплин, описывающий взаимодействие различных подразделений и кафедр при разработке и реализации УММ учебных дисциплин;</w:t>
      </w:r>
    </w:p>
    <w:p w:rsidR="007B2EFF" w:rsidRDefault="005C7C9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>рабочие программы дисциплин, в обязательном порядке проходят процедуру согласования с ключевыми партнерами, представляющими рынок труда, т.к. являются основным компонентом ОП ВО, которую разрабатывают и экспертируют представители работодателей. Кроме того, на стадии разработки учебных программ рецензентами рекомендуется назначать ведущих специалистов научно-исследовательских и других организаций по профилю дисциплины либо профессоров (доцентов) аналогичных по профилю кафедр или вузов. Таким образом, 100 % учебных программ дисциплин (модулей) и практик согласовываются с ключевыми партнера</w:t>
      </w:r>
      <w:r w:rsidR="007B2EFF">
        <w:rPr>
          <w:sz w:val="28"/>
        </w:rPr>
        <w:t xml:space="preserve">ми, представляющими </w:t>
      </w:r>
    </w:p>
    <w:p w:rsidR="007B2EFF" w:rsidRPr="007B2EFF" w:rsidRDefault="005C7C9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5C7C91">
        <w:rPr>
          <w:sz w:val="28"/>
        </w:rPr>
        <w:t>практическая ориентированность программы «Конструирование и технология электронных средств», в которой 82% контрольно-измерительных материалов разработаны на основе реальных практических проектов.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4.3.3. Области улучшения</w:t>
      </w:r>
    </w:p>
    <w:p w:rsidR="002E69F6" w:rsidRDefault="002E69F6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2E69F6">
        <w:rPr>
          <w:sz w:val="28"/>
        </w:rPr>
        <w:t>ак</w:t>
      </w:r>
      <w:r w:rsidR="006E3C03">
        <w:rPr>
          <w:sz w:val="28"/>
        </w:rPr>
        <w:t>тивизация процессов согласования</w:t>
      </w:r>
      <w:r w:rsidR="001575E3">
        <w:rPr>
          <w:sz w:val="28"/>
        </w:rPr>
        <w:t xml:space="preserve"> </w:t>
      </w:r>
      <w:r w:rsidR="00DE5B42">
        <w:rPr>
          <w:sz w:val="28"/>
        </w:rPr>
        <w:t xml:space="preserve">таких элементов </w:t>
      </w:r>
      <w:r w:rsidRPr="002E69F6">
        <w:rPr>
          <w:sz w:val="28"/>
        </w:rPr>
        <w:t>учебно-методических комплексов</w:t>
      </w:r>
      <w:r w:rsidR="00DE5B42">
        <w:rPr>
          <w:sz w:val="28"/>
        </w:rPr>
        <w:t xml:space="preserve"> как методические указания к лабораторным работам и домашним заданиям, учебные пособия, фонд оценочных средств и так далее</w:t>
      </w:r>
      <w:r w:rsidRPr="002E69F6">
        <w:rPr>
          <w:sz w:val="28"/>
        </w:rPr>
        <w:t xml:space="preserve"> с работодателями;</w:t>
      </w:r>
    </w:p>
    <w:p w:rsidR="00DE5B42" w:rsidRDefault="00DE5B42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 xml:space="preserve">увеличение глубины </w:t>
      </w:r>
      <w:r w:rsidR="00ED21EF">
        <w:rPr>
          <w:sz w:val="28"/>
        </w:rPr>
        <w:t xml:space="preserve">ежегодной </w:t>
      </w:r>
      <w:r>
        <w:rPr>
          <w:sz w:val="28"/>
        </w:rPr>
        <w:t xml:space="preserve">актуализации </w:t>
      </w:r>
      <w:r w:rsidR="00ED21EF">
        <w:rPr>
          <w:sz w:val="28"/>
        </w:rPr>
        <w:t>уче</w:t>
      </w:r>
      <w:r w:rsidR="00C23A06">
        <w:rPr>
          <w:sz w:val="28"/>
        </w:rPr>
        <w:t>бно-методического комплекса дис</w:t>
      </w:r>
      <w:r w:rsidR="00ED21EF">
        <w:rPr>
          <w:sz w:val="28"/>
        </w:rPr>
        <w:t>циплин (в парадигме компетентностного подхода) с контролем норм времени на аудиторную и самостоятельную работу;</w:t>
      </w:r>
    </w:p>
    <w:p w:rsidR="00ED21EF" w:rsidRPr="007B2EFF" w:rsidRDefault="00ED21EF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</w:rPr>
        <w:t xml:space="preserve">повышение </w:t>
      </w:r>
      <w:r w:rsidRPr="007B2EFF">
        <w:rPr>
          <w:sz w:val="28"/>
          <w:szCs w:val="28"/>
        </w:rPr>
        <w:t>информационной открытости основной</w:t>
      </w:r>
      <w:r w:rsidR="00C23A06">
        <w:rPr>
          <w:sz w:val="28"/>
          <w:szCs w:val="28"/>
        </w:rPr>
        <w:t xml:space="preserve"> образовательной программы 11.04</w:t>
      </w:r>
      <w:r w:rsidRPr="007B2EFF">
        <w:rPr>
          <w:sz w:val="28"/>
          <w:szCs w:val="28"/>
        </w:rPr>
        <w:t>.03 «Конструирование и технологии электронных средств» в рамках опубликования на страницах сайта университета актуальных версий рабочих программ дисциплин и других элементов учебно-методического комплекса;</w:t>
      </w:r>
    </w:p>
    <w:p w:rsidR="007B2EFF" w:rsidRDefault="007B2EFF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увеличения публикационной активности учебно-методических материалов</w:t>
      </w:r>
      <w:r w:rsidR="000653F0">
        <w:rPr>
          <w:sz w:val="28"/>
        </w:rPr>
        <w:t xml:space="preserve"> по дисциплинам образовательной программы</w:t>
      </w:r>
      <w:r>
        <w:rPr>
          <w:sz w:val="28"/>
        </w:rPr>
        <w:t>;</w:t>
      </w:r>
    </w:p>
    <w:p w:rsidR="007B2EFF" w:rsidRPr="007B2EFF" w:rsidRDefault="002E69F6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2E69F6">
        <w:rPr>
          <w:sz w:val="28"/>
        </w:rPr>
        <w:t>разработка механизмов привлечения студентов к актуализации учебно-методических материалов</w:t>
      </w:r>
      <w:r w:rsidR="007B2EFF">
        <w:rPr>
          <w:sz w:val="28"/>
        </w:rPr>
        <w:t>.</w:t>
      </w:r>
    </w:p>
    <w:p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3B038D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4.3.4. </w:t>
      </w:r>
      <w:r w:rsidRPr="003902AD">
        <w:rPr>
          <w:b/>
          <w:sz w:val="28"/>
        </w:rPr>
        <w:t xml:space="preserve">Дополнительный материал </w:t>
      </w:r>
    </w:p>
    <w:p w:rsidR="002E69F6" w:rsidRPr="002E69F6" w:rsidRDefault="002E69F6" w:rsidP="002E69F6">
      <w:pPr>
        <w:tabs>
          <w:tab w:val="left" w:pos="993"/>
        </w:tabs>
        <w:ind w:firstLine="709"/>
        <w:rPr>
          <w:noProof/>
          <w:sz w:val="28"/>
        </w:rPr>
      </w:pPr>
      <w:r w:rsidRPr="002E69F6">
        <w:rPr>
          <w:noProof/>
          <w:sz w:val="28"/>
        </w:rPr>
        <w:lastRenderedPageBreak/>
        <w:t>При проведении очного визита эксперт ознакомился с разработанными в образовательном учреждении учебно-методическими материалами. По результатам изучения 25% учебно-методических комплексов дисциплин учебного плана, составлена нижеследующая диаграмма.</w:t>
      </w:r>
    </w:p>
    <w:p w:rsidR="002E69F6" w:rsidRPr="002E69F6" w:rsidRDefault="002E69F6" w:rsidP="002E69F6">
      <w:pPr>
        <w:tabs>
          <w:tab w:val="left" w:pos="993"/>
        </w:tabs>
        <w:ind w:firstLine="709"/>
        <w:rPr>
          <w:noProof/>
          <w:sz w:val="28"/>
        </w:rPr>
      </w:pPr>
      <w:r w:rsidRPr="002E69F6">
        <w:rPr>
          <w:noProof/>
          <w:sz w:val="28"/>
        </w:rPr>
        <w:t>Указанные данные позволяют эксперту сделать вывод эксперта о том, что 100% УМК согласованы с работодателями.</w:t>
      </w:r>
    </w:p>
    <w:p w:rsidR="00FB37B8" w:rsidRPr="00EC0D8B" w:rsidRDefault="00EC0D8B" w:rsidP="00EC0D8B">
      <w:pPr>
        <w:tabs>
          <w:tab w:val="left" w:pos="993"/>
        </w:tabs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2981325"/>
            <wp:effectExtent l="0" t="0" r="0" b="0"/>
            <wp:docPr id="4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B37B8" w:rsidRPr="0026280D" w:rsidRDefault="00FB37B8" w:rsidP="00FB37B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</w:p>
    <w:p w:rsidR="00EC0D8B" w:rsidRPr="00EC0D8B" w:rsidRDefault="00EC0D8B" w:rsidP="00EC0D8B">
      <w:pPr>
        <w:tabs>
          <w:tab w:val="left" w:pos="993"/>
        </w:tabs>
        <w:ind w:firstLine="709"/>
        <w:rPr>
          <w:noProof/>
          <w:sz w:val="28"/>
        </w:rPr>
      </w:pPr>
      <w:r w:rsidRPr="00EC0D8B">
        <w:rPr>
          <w:sz w:val="28"/>
        </w:rPr>
        <w:t xml:space="preserve">В ходе очного визита экспертом были проанализированы контрольно-измерительные материалы, которые используются образовательным учреждением для текущего контроля успеваемости. Данные по результатам анализа контрольно-измерительных материалов представлены в нижеследующей диаграмме. </w:t>
      </w:r>
    </w:p>
    <w:p w:rsidR="00EC0D8B" w:rsidRPr="00EC0D8B" w:rsidRDefault="00EC0D8B" w:rsidP="00EC0D8B">
      <w:pPr>
        <w:tabs>
          <w:tab w:val="left" w:pos="993"/>
        </w:tabs>
        <w:ind w:firstLine="709"/>
        <w:rPr>
          <w:sz w:val="28"/>
        </w:rPr>
      </w:pPr>
      <w:r w:rsidRPr="00EC0D8B">
        <w:rPr>
          <w:sz w:val="28"/>
        </w:rPr>
        <w:t>Это позволило сделать эксперту заключение о преобладании измерительных материалов, разработанных на основе практических проектов.</w:t>
      </w:r>
    </w:p>
    <w:p w:rsidR="00FB37B8" w:rsidRPr="00EC0D8B" w:rsidRDefault="00EC0D8B" w:rsidP="00EC0D8B">
      <w:pPr>
        <w:tabs>
          <w:tab w:val="left" w:pos="993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2790825"/>
            <wp:effectExtent l="0" t="0" r="0" b="0"/>
            <wp:docPr id="43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B37B8" w:rsidRPr="00EC0D8B" w:rsidRDefault="00EC0D8B" w:rsidP="00FB37B8">
      <w:pPr>
        <w:pStyle w:val="a9"/>
        <w:tabs>
          <w:tab w:val="left" w:pos="993"/>
        </w:tabs>
        <w:ind w:left="0" w:firstLine="709"/>
        <w:rPr>
          <w:color w:val="00B050"/>
          <w:sz w:val="32"/>
          <w:szCs w:val="28"/>
        </w:rPr>
      </w:pPr>
      <w:r w:rsidRPr="00EC0D8B">
        <w:rPr>
          <w:sz w:val="28"/>
        </w:rPr>
        <w:lastRenderedPageBreak/>
        <w:t>По результатам анкетирования, представленного образовательным учреждением, результаты которого были подтверждены в ходе очного визита, большая часть студентов считают, что их мнение не учитывается при разработке и актуализации УММ.</w:t>
      </w:r>
    </w:p>
    <w:p w:rsidR="00FB37B8" w:rsidRPr="0026280D" w:rsidRDefault="00C23A06" w:rsidP="00FB37B8">
      <w:pPr>
        <w:tabs>
          <w:tab w:val="num" w:pos="817"/>
          <w:tab w:val="left" w:pos="993"/>
        </w:tabs>
        <w:ind w:firstLine="709"/>
        <w:jc w:val="center"/>
        <w:rPr>
          <w:b/>
          <w:i/>
          <w:sz w:val="28"/>
          <w:szCs w:val="28"/>
        </w:rPr>
      </w:pPr>
      <w:r w:rsidRPr="00A44702">
        <w:rPr>
          <w:b/>
          <w:noProof/>
        </w:rPr>
        <w:drawing>
          <wp:inline distT="0" distB="0" distL="0" distR="0">
            <wp:extent cx="4905375" cy="2762250"/>
            <wp:effectExtent l="0" t="0" r="0" b="0"/>
            <wp:docPr id="5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C0D8B" w:rsidRPr="00EC0D8B" w:rsidRDefault="00EC0D8B" w:rsidP="00EC0D8B">
      <w:pPr>
        <w:ind w:firstLine="709"/>
        <w:rPr>
          <w:sz w:val="28"/>
        </w:rPr>
      </w:pPr>
      <w:r w:rsidRPr="00EC0D8B">
        <w:rPr>
          <w:sz w:val="28"/>
        </w:rPr>
        <w:t>В соответствии с полученными результатами, эксперт рекомендует образовательной организации разработать механизмы привлечения студентов к разработке и актуализации учебно-методических материалов.</w:t>
      </w:r>
    </w:p>
    <w:p w:rsidR="00FB37B8" w:rsidRPr="0026280D" w:rsidRDefault="00FB37B8" w:rsidP="00FB37B8">
      <w:pPr>
        <w:tabs>
          <w:tab w:val="num" w:pos="817"/>
          <w:tab w:val="left" w:pos="993"/>
        </w:tabs>
        <w:ind w:firstLine="709"/>
        <w:jc w:val="center"/>
        <w:rPr>
          <w:i/>
          <w:sz w:val="28"/>
          <w:szCs w:val="28"/>
        </w:rPr>
      </w:pP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99" w:name="_Toc347926046"/>
      <w:bookmarkStart w:id="100" w:name="_Toc347926113"/>
      <w:bookmarkStart w:id="101" w:name="_Toc363814194"/>
      <w:bookmarkStart w:id="102" w:name="_Toc380659559"/>
      <w:bookmarkStart w:id="103" w:name="_Toc382389979"/>
      <w:bookmarkStart w:id="104" w:name="_Toc422995305"/>
      <w:bookmarkStart w:id="105" w:name="_Toc466764522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4. </w:t>
      </w:r>
      <w:r w:rsidR="00FB37B8" w:rsidRPr="0026280D">
        <w:rPr>
          <w:rFonts w:ascii="Times New Roman" w:hAnsi="Times New Roman"/>
        </w:rPr>
        <w:t>Технологии и методики образовательной деятельности</w:t>
      </w:r>
      <w:bookmarkEnd w:id="99"/>
      <w:bookmarkEnd w:id="100"/>
      <w:bookmarkEnd w:id="101"/>
      <w:bookmarkEnd w:id="102"/>
      <w:bookmarkEnd w:id="103"/>
      <w:bookmarkEnd w:id="104"/>
      <w:bookmarkEnd w:id="105"/>
    </w:p>
    <w:p w:rsidR="007775C1" w:rsidRPr="000653F0" w:rsidRDefault="007775C1" w:rsidP="000653F0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0653F0" w:rsidRPr="000653F0">
        <w:rPr>
          <w:sz w:val="28"/>
        </w:rPr>
        <w:t>хорошо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4.4.2. </w:t>
      </w:r>
      <w:r w:rsidRPr="003902AD">
        <w:rPr>
          <w:b/>
          <w:sz w:val="28"/>
        </w:rPr>
        <w:t>Сильные стороны программы</w:t>
      </w:r>
    </w:p>
    <w:p w:rsidR="009F162D" w:rsidRPr="009F162D" w:rsidRDefault="009F162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32"/>
        </w:rPr>
      </w:pPr>
      <w:r w:rsidRPr="009F162D">
        <w:rPr>
          <w:sz w:val="28"/>
        </w:rPr>
        <w:t>внедрение системы «Безбарьерная среда», основной целью которой является</w:t>
      </w:r>
      <w:r w:rsidR="001575E3">
        <w:rPr>
          <w:sz w:val="28"/>
        </w:rPr>
        <w:t xml:space="preserve"> </w:t>
      </w:r>
      <w:r w:rsidRPr="009F162D">
        <w:rPr>
          <w:sz w:val="28"/>
        </w:rPr>
        <w:t>создание условий по обеспечению инклюзивного обучения инвалидов по программам высшего образования, довузовской подготовки и профориентационной работы с абитуриентами-инвалидами, сопровождение инклюзивного обучения студентов-инвалидов, решение вопросов развития и обслуживания информационно-технологической базы инклюзивного обучения, программ дистанционного обучения инвалидов, социокультурной реабилитации, содействия трудоустройству выпускников-инвалидов, создания безбарьерной архитектурной среды</w:t>
      </w:r>
      <w:r>
        <w:rPr>
          <w:sz w:val="28"/>
        </w:rPr>
        <w:t>;</w:t>
      </w:r>
    </w:p>
    <w:p w:rsidR="007775C1" w:rsidRPr="009F162D" w:rsidRDefault="007B2EFF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п</w:t>
      </w:r>
      <w:r w:rsidRPr="007B2EFF">
        <w:rPr>
          <w:sz w:val="28"/>
        </w:rPr>
        <w:t>ров</w:t>
      </w:r>
      <w:r>
        <w:rPr>
          <w:sz w:val="28"/>
        </w:rPr>
        <w:t>едение</w:t>
      </w:r>
      <w:r w:rsidRPr="007B2EFF">
        <w:rPr>
          <w:sz w:val="28"/>
        </w:rPr>
        <w:t xml:space="preserve"> ведущими профессорами</w:t>
      </w:r>
      <w:r>
        <w:rPr>
          <w:sz w:val="28"/>
        </w:rPr>
        <w:t xml:space="preserve"> кафедры семинаров</w:t>
      </w:r>
      <w:r w:rsidRPr="007B2EFF">
        <w:rPr>
          <w:sz w:val="28"/>
        </w:rPr>
        <w:t xml:space="preserve"> по методи</w:t>
      </w:r>
      <w:r>
        <w:rPr>
          <w:sz w:val="28"/>
        </w:rPr>
        <w:t>ке активного проведения занятий, в</w:t>
      </w:r>
      <w:r w:rsidRPr="007B2EFF">
        <w:rPr>
          <w:sz w:val="28"/>
        </w:rPr>
        <w:t xml:space="preserve">едущими преподавателями </w:t>
      </w:r>
      <w:r>
        <w:rPr>
          <w:sz w:val="28"/>
        </w:rPr>
        <w:t>– деловых игр</w:t>
      </w:r>
      <w:r w:rsidRPr="007B2EFF">
        <w:rPr>
          <w:sz w:val="28"/>
        </w:rPr>
        <w:t xml:space="preserve"> с молодыми преподавателями</w:t>
      </w:r>
      <w:r w:rsidR="001575E3">
        <w:rPr>
          <w:sz w:val="28"/>
        </w:rPr>
        <w:t xml:space="preserve"> </w:t>
      </w:r>
      <w:r w:rsidRPr="007B2EFF">
        <w:rPr>
          <w:sz w:val="28"/>
        </w:rPr>
        <w:t>по применению программ САПР и LabVieu</w:t>
      </w:r>
      <w:r>
        <w:rPr>
          <w:sz w:val="28"/>
        </w:rPr>
        <w:t xml:space="preserve"> в учебном процессе, </w:t>
      </w:r>
      <w:r w:rsidRPr="007B2EFF">
        <w:rPr>
          <w:sz w:val="28"/>
        </w:rPr>
        <w:t>взаимопосещение</w:t>
      </w:r>
      <w:r>
        <w:rPr>
          <w:sz w:val="28"/>
        </w:rPr>
        <w:t xml:space="preserve"> профессорско-преподавательским составом занятий и лекций с последующим их</w:t>
      </w:r>
      <w:r w:rsidRPr="007B2EFF">
        <w:rPr>
          <w:sz w:val="28"/>
        </w:rPr>
        <w:t xml:space="preserve"> обсуждением на заседаниях кафедры</w:t>
      </w:r>
      <w:r>
        <w:rPr>
          <w:sz w:val="28"/>
        </w:rPr>
        <w:t>, непрерывная работа преподавателями над содержанием</w:t>
      </w:r>
      <w:r w:rsidRPr="007B2EFF">
        <w:rPr>
          <w:sz w:val="28"/>
        </w:rPr>
        <w:t xml:space="preserve"> лекций и занятий, тестовых заданий, курсовых работ и </w:t>
      </w:r>
      <w:r w:rsidR="001575E3" w:rsidRPr="007B2EFF">
        <w:rPr>
          <w:sz w:val="28"/>
        </w:rPr>
        <w:t>экзаменационных</w:t>
      </w:r>
      <w:r w:rsidRPr="007B2EFF">
        <w:rPr>
          <w:sz w:val="28"/>
        </w:rPr>
        <w:t xml:space="preserve"> билетов.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lastRenderedPageBreak/>
        <w:t>4.4.3. Области улучшения</w:t>
      </w:r>
    </w:p>
    <w:p w:rsidR="009F162D" w:rsidRDefault="009F162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F162D">
        <w:rPr>
          <w:sz w:val="28"/>
        </w:rPr>
        <w:t>увеличение доли учебных программ, реализуемых с использованием платформ и</w:t>
      </w:r>
      <w:r w:rsidR="001575E3">
        <w:rPr>
          <w:sz w:val="28"/>
        </w:rPr>
        <w:t xml:space="preserve"> </w:t>
      </w:r>
      <w:r>
        <w:rPr>
          <w:sz w:val="28"/>
        </w:rPr>
        <w:t>средств электронного обучения;</w:t>
      </w:r>
    </w:p>
    <w:p w:rsidR="009F162D" w:rsidRPr="009F162D" w:rsidRDefault="009F162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 xml:space="preserve">повышение доли занятий, </w:t>
      </w:r>
      <w:r w:rsidR="00E94C85">
        <w:rPr>
          <w:sz w:val="28"/>
        </w:rPr>
        <w:t>проводимых в интерактивных формах с практикоориентированным подходом.</w:t>
      </w:r>
    </w:p>
    <w:p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4.4.4. </w:t>
      </w:r>
      <w:r w:rsidRPr="003902AD">
        <w:rPr>
          <w:b/>
          <w:sz w:val="28"/>
        </w:rPr>
        <w:t xml:space="preserve">Дополнительный материал </w:t>
      </w:r>
    </w:p>
    <w:p w:rsidR="00FB37B8" w:rsidRPr="00E94C85" w:rsidRDefault="00E94C85" w:rsidP="00E94C85">
      <w:pPr>
        <w:tabs>
          <w:tab w:val="left" w:pos="993"/>
        </w:tabs>
        <w:ind w:firstLine="709"/>
        <w:rPr>
          <w:i/>
          <w:color w:val="00B050"/>
          <w:sz w:val="32"/>
          <w:szCs w:val="28"/>
        </w:rPr>
      </w:pPr>
      <w:r w:rsidRPr="00E94C85">
        <w:rPr>
          <w:sz w:val="28"/>
        </w:rPr>
        <w:t>При камеральном анализе отчета о самообследовании, анализе учебного плана и расписания занятий, эксперт определил, что доля проведения занятий в интерактивной форме в ц</w:t>
      </w:r>
      <w:r w:rsidR="00BB5DC2">
        <w:rPr>
          <w:sz w:val="28"/>
        </w:rPr>
        <w:t>елом по программе составляет 34</w:t>
      </w:r>
      <w:r w:rsidRPr="00E94C85">
        <w:rPr>
          <w:sz w:val="28"/>
        </w:rPr>
        <w:t xml:space="preserve">%. В процессе проведения очного визита были изучены УМК </w:t>
      </w:r>
      <w:r w:rsidRPr="005F2671">
        <w:rPr>
          <w:sz w:val="28"/>
        </w:rPr>
        <w:t>пяти</w:t>
      </w:r>
      <w:r w:rsidRPr="00E94C85">
        <w:rPr>
          <w:sz w:val="28"/>
        </w:rPr>
        <w:t xml:space="preserve"> дисциплин. Данные о занятиях, проводимых в интерактивной форме в разрезе изученных УМК, представлены ниже.</w:t>
      </w:r>
    </w:p>
    <w:p w:rsidR="00FB37B8" w:rsidRPr="00C26D20" w:rsidRDefault="00BB5DC2" w:rsidP="00C26D20">
      <w:pPr>
        <w:tabs>
          <w:tab w:val="left" w:pos="993"/>
        </w:tabs>
        <w:rPr>
          <w:i/>
          <w:sz w:val="28"/>
          <w:szCs w:val="28"/>
        </w:rPr>
      </w:pPr>
      <w:r w:rsidRPr="00711B5D">
        <w:rPr>
          <w:noProof/>
        </w:rPr>
        <w:drawing>
          <wp:inline distT="0" distB="0" distL="0" distR="0">
            <wp:extent cx="5715000" cy="4019550"/>
            <wp:effectExtent l="0" t="0" r="0" b="0"/>
            <wp:docPr id="6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B37B8" w:rsidRPr="0026280D" w:rsidRDefault="00FB37B8" w:rsidP="00FB37B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06" w:name="_Toc347926047"/>
      <w:bookmarkStart w:id="107" w:name="_Toc347926114"/>
      <w:bookmarkStart w:id="108" w:name="_Toc363814195"/>
      <w:bookmarkStart w:id="109" w:name="_Toc380659560"/>
      <w:bookmarkStart w:id="110" w:name="_Toc382389980"/>
      <w:bookmarkStart w:id="111" w:name="_Toc422995306"/>
      <w:bookmarkStart w:id="112" w:name="_Toc466764523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5. Профессорско-преподавательский </w:t>
      </w:r>
      <w:bookmarkEnd w:id="106"/>
      <w:bookmarkEnd w:id="107"/>
      <w:r w:rsidR="00FB37B8">
        <w:rPr>
          <w:rFonts w:ascii="Times New Roman" w:hAnsi="Times New Roman"/>
        </w:rPr>
        <w:t>состав</w:t>
      </w:r>
      <w:bookmarkEnd w:id="108"/>
      <w:bookmarkEnd w:id="109"/>
      <w:bookmarkEnd w:id="110"/>
      <w:bookmarkEnd w:id="111"/>
      <w:bookmarkEnd w:id="112"/>
    </w:p>
    <w:p w:rsidR="007775C1" w:rsidRPr="005F2671" w:rsidRDefault="007775C1" w:rsidP="005F267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5F2671" w:rsidRPr="005F2671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4.5.2. </w:t>
      </w:r>
      <w:r w:rsidRPr="003902AD">
        <w:rPr>
          <w:b/>
          <w:sz w:val="28"/>
        </w:rPr>
        <w:t>Сильные стороны программы</w:t>
      </w:r>
    </w:p>
    <w:p w:rsidR="006B2E85" w:rsidRPr="00BC4790" w:rsidRDefault="006B2E8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6B2E85">
        <w:rPr>
          <w:sz w:val="28"/>
        </w:rPr>
        <w:t xml:space="preserve">к </w:t>
      </w:r>
      <w:r w:rsidRPr="00BC4790">
        <w:rPr>
          <w:sz w:val="28"/>
        </w:rPr>
        <w:t>образовательному процессу по дисциплинам профессиональн</w:t>
      </w:r>
      <w:r w:rsidR="009331E5" w:rsidRPr="00BC4790">
        <w:rPr>
          <w:sz w:val="28"/>
        </w:rPr>
        <w:t>ого цикла программы привлечены 4</w:t>
      </w:r>
      <w:r w:rsidRPr="00BC4790">
        <w:rPr>
          <w:sz w:val="28"/>
        </w:rPr>
        <w:t>0% преподавателей из числа действующих руководителей и работников профильных организаций, предприятий и учреждений;</w:t>
      </w:r>
    </w:p>
    <w:p w:rsidR="006B2E85" w:rsidRDefault="009331E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BC4790">
        <w:rPr>
          <w:sz w:val="28"/>
        </w:rPr>
        <w:lastRenderedPageBreak/>
        <w:t>более 5</w:t>
      </w:r>
      <w:r w:rsidR="006B2E85" w:rsidRPr="00BC4790">
        <w:rPr>
          <w:sz w:val="28"/>
        </w:rPr>
        <w:t>0% преподавателей обеспечивающих учебный процесс имеют российские или зарубежные ученые степени и ученые звания, при этом ученые степени доктора наук (в том числе степень PhD) или ученое звание профессора имеют более 2</w:t>
      </w:r>
      <w:r w:rsidRPr="00BC4790">
        <w:rPr>
          <w:sz w:val="28"/>
        </w:rPr>
        <w:t>0</w:t>
      </w:r>
      <w:r w:rsidR="006B2E85" w:rsidRPr="00BC4790">
        <w:rPr>
          <w:sz w:val="28"/>
        </w:rPr>
        <w:t>%</w:t>
      </w:r>
      <w:r w:rsidR="006B2E85" w:rsidRPr="006B2E85">
        <w:rPr>
          <w:sz w:val="28"/>
        </w:rPr>
        <w:t xml:space="preserve"> преподавателей; </w:t>
      </w:r>
    </w:p>
    <w:p w:rsidR="009331E5" w:rsidRPr="006B2E85" w:rsidRDefault="009331E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привлечение молодых специалисто</w:t>
      </w:r>
      <w:r w:rsidR="001575E3">
        <w:rPr>
          <w:sz w:val="28"/>
        </w:rPr>
        <w:t>в, окончивших университет «Дубна</w:t>
      </w:r>
      <w:r>
        <w:rPr>
          <w:sz w:val="28"/>
        </w:rPr>
        <w:t>» и имеющих опыт работы по специальности на крупных предприятиях города, в аспирантуру для активной научно-исследовательской деятельности и формирования «Кадрового резерва» с участием в различных мероприятиях для обеспечения успешного прохождения конкурсных процедур, предусмотренных для формирования профессорско-преподавательского штата кафедры.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4.5.3. Области улучшения</w:t>
      </w:r>
    </w:p>
    <w:p w:rsidR="009331E5" w:rsidRPr="009331E5" w:rsidRDefault="009331E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31E5">
        <w:rPr>
          <w:sz w:val="28"/>
        </w:rPr>
        <w:t>увеличение</w:t>
      </w:r>
      <w:r w:rsidR="00BC4790">
        <w:rPr>
          <w:sz w:val="28"/>
        </w:rPr>
        <w:t xml:space="preserve"> доли преподавателей, </w:t>
      </w:r>
      <w:r w:rsidRPr="009331E5">
        <w:rPr>
          <w:sz w:val="28"/>
        </w:rPr>
        <w:t>обладающих сертификатами соответствия требованиям  профессиональных отраслевых стандартов и квалификационных рамок;</w:t>
      </w:r>
    </w:p>
    <w:p w:rsidR="007775C1" w:rsidRPr="009331E5" w:rsidRDefault="009331E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9331E5">
        <w:rPr>
          <w:sz w:val="28"/>
        </w:rPr>
        <w:t>повышения уровня остепенённости профессорско-преподавательского состава.</w:t>
      </w: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4.5.4. </w:t>
      </w:r>
      <w:r w:rsidRPr="003902AD">
        <w:rPr>
          <w:b/>
          <w:sz w:val="28"/>
        </w:rPr>
        <w:t xml:space="preserve">Дополнительный материал </w:t>
      </w:r>
    </w:p>
    <w:p w:rsidR="008D4147" w:rsidRPr="008D4147" w:rsidRDefault="008D4147" w:rsidP="008D4147">
      <w:pPr>
        <w:tabs>
          <w:tab w:val="left" w:pos="993"/>
        </w:tabs>
        <w:ind w:firstLine="709"/>
        <w:rPr>
          <w:sz w:val="28"/>
        </w:rPr>
      </w:pPr>
      <w:r w:rsidRPr="008D4147">
        <w:rPr>
          <w:sz w:val="28"/>
        </w:rPr>
        <w:t>Анализируя факты, изложенные образовательным учреждением в отчете о самообследовании, эксперт пришел к заключению, что представленные данные актуальны и достоверны. Итоги проведения комплексной оценки ППС (по итогам прошлого года) и возрастной состав преподавателей, принимающих участие в реализации программы, представлены в нижеследующих диаграммах.</w:t>
      </w:r>
    </w:p>
    <w:p w:rsidR="00FB37B8" w:rsidRDefault="00B87564" w:rsidP="00B87564">
      <w:pPr>
        <w:tabs>
          <w:tab w:val="left" w:pos="993"/>
        </w:tabs>
        <w:rPr>
          <w:i/>
          <w:sz w:val="28"/>
          <w:szCs w:val="28"/>
        </w:rPr>
      </w:pPr>
      <w:r w:rsidRPr="0079335E">
        <w:rPr>
          <w:noProof/>
        </w:rPr>
        <w:drawing>
          <wp:inline distT="0" distB="0" distL="0" distR="0">
            <wp:extent cx="5114925" cy="2819400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87564" w:rsidRPr="0026280D" w:rsidRDefault="00B87564" w:rsidP="00B87564">
      <w:pPr>
        <w:tabs>
          <w:tab w:val="left" w:pos="993"/>
        </w:tabs>
        <w:rPr>
          <w:i/>
          <w:sz w:val="28"/>
          <w:szCs w:val="28"/>
        </w:rPr>
      </w:pPr>
      <w:r w:rsidRPr="00D6055E">
        <w:rPr>
          <w:noProof/>
        </w:rPr>
        <w:lastRenderedPageBreak/>
        <w:drawing>
          <wp:inline distT="0" distB="0" distL="0" distR="0">
            <wp:extent cx="5486400" cy="3228975"/>
            <wp:effectExtent l="0" t="0" r="0" b="0"/>
            <wp:docPr id="4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B37B8" w:rsidRPr="00B87564" w:rsidRDefault="00B87564" w:rsidP="00FB37B8">
      <w:pPr>
        <w:tabs>
          <w:tab w:val="left" w:pos="993"/>
        </w:tabs>
        <w:ind w:firstLine="709"/>
        <w:rPr>
          <w:sz w:val="28"/>
        </w:rPr>
      </w:pPr>
      <w:r w:rsidRPr="00B87564">
        <w:rPr>
          <w:sz w:val="28"/>
        </w:rPr>
        <w:t>По итогам анализа представленных данных эксперт делает вывод об эффективной системе отбора и повышения квалификации преподавателей в ОО и структуре педагогического коллектива, реализующего образовательную программу</w:t>
      </w:r>
      <w:r>
        <w:rPr>
          <w:sz w:val="28"/>
        </w:rPr>
        <w:t>, соответствующей требованиям нормативных документов</w:t>
      </w:r>
      <w:r w:rsidRPr="00B87564">
        <w:rPr>
          <w:sz w:val="28"/>
        </w:rPr>
        <w:t>.</w:t>
      </w: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13" w:name="_Toc363814196"/>
      <w:bookmarkStart w:id="114" w:name="_Toc380659561"/>
      <w:bookmarkStart w:id="115" w:name="_Toc382389981"/>
      <w:bookmarkStart w:id="116" w:name="_Toc422995307"/>
      <w:bookmarkStart w:id="117" w:name="_Toc466764524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6. Материально-технические и финансовые ресурсы программы</w:t>
      </w:r>
      <w:bookmarkEnd w:id="113"/>
      <w:bookmarkEnd w:id="114"/>
      <w:bookmarkEnd w:id="115"/>
      <w:bookmarkEnd w:id="116"/>
      <w:bookmarkEnd w:id="117"/>
    </w:p>
    <w:p w:rsidR="007775C1" w:rsidRPr="00641F48" w:rsidRDefault="007775C1" w:rsidP="00641F48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4.6.1.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641F48" w:rsidRPr="00641F48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4.6.2. </w:t>
      </w:r>
      <w:r w:rsidRPr="003902AD">
        <w:rPr>
          <w:b/>
          <w:sz w:val="28"/>
        </w:rPr>
        <w:t>Сильные стороны программы</w:t>
      </w:r>
    </w:p>
    <w:p w:rsidR="00641F48" w:rsidRPr="00641F48" w:rsidRDefault="00641F4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учебные аудитории ОО оснащены современным мультимедийным оборуд</w:t>
      </w:r>
      <w:r>
        <w:rPr>
          <w:sz w:val="28"/>
        </w:rPr>
        <w:t>о</w:t>
      </w:r>
      <w:r w:rsidR="0019146B">
        <w:rPr>
          <w:sz w:val="28"/>
        </w:rPr>
        <w:t>ванием и компьютерной техникой;</w:t>
      </w:r>
    </w:p>
    <w:p w:rsidR="0019146B" w:rsidRDefault="00641F4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- для проведения фундаментальных и прикладных научных исследований учебный корпус оборудова</w:t>
      </w:r>
      <w:r w:rsidR="0019146B">
        <w:rPr>
          <w:sz w:val="28"/>
        </w:rPr>
        <w:t>н стационарными компьютерами</w:t>
      </w:r>
      <w:r w:rsidRPr="00641F48">
        <w:rPr>
          <w:sz w:val="28"/>
        </w:rPr>
        <w:t xml:space="preserve"> и специальным программным обеспечением</w:t>
      </w:r>
      <w:r w:rsidR="0019146B">
        <w:rPr>
          <w:sz w:val="28"/>
        </w:rPr>
        <w:t>, а также необходимым для проведения лабораторных работ</w:t>
      </w:r>
      <w:r w:rsidR="00BC4790">
        <w:rPr>
          <w:sz w:val="28"/>
        </w:rPr>
        <w:t xml:space="preserve"> и практических занятий по направлению подготовки 11.04</w:t>
      </w:r>
      <w:r w:rsidR="0019146B">
        <w:rPr>
          <w:sz w:val="28"/>
        </w:rPr>
        <w:t>.03 «Конструирование и технология электронных средств» оборудованием</w:t>
      </w:r>
    </w:p>
    <w:p w:rsidR="007775C1" w:rsidRPr="00641F48" w:rsidRDefault="00641F4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641F48">
        <w:rPr>
          <w:sz w:val="28"/>
        </w:rPr>
        <w:t>студенты  и преподаватели имеют доступ к электронны</w:t>
      </w:r>
      <w:r w:rsidR="00B051FD">
        <w:rPr>
          <w:sz w:val="28"/>
        </w:rPr>
        <w:t>м библиотечным ресурсам</w:t>
      </w:r>
      <w:r w:rsidRPr="00641F48">
        <w:rPr>
          <w:sz w:val="28"/>
        </w:rPr>
        <w:t xml:space="preserve">  и системам (ЭБС), на основе прямых договоров с правообладателями.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4.6.3. Области улучшения</w:t>
      </w:r>
    </w:p>
    <w:p w:rsidR="00C716BB" w:rsidRPr="00C716BB" w:rsidRDefault="00C716B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C716BB">
        <w:rPr>
          <w:sz w:val="28"/>
        </w:rPr>
        <w:t>реализация механизмов дополнительного финансирования программы (предпринимательская деятельность, привлечение негосударственных инвестиций, увеличение доли студентов, обучающихся на платной основе  и т.д.);</w:t>
      </w:r>
    </w:p>
    <w:p w:rsidR="00C716BB" w:rsidRPr="00C716BB" w:rsidRDefault="00C716BB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C716BB">
        <w:rPr>
          <w:sz w:val="28"/>
        </w:rPr>
        <w:lastRenderedPageBreak/>
        <w:t>создание условий для обучения  людей с ограниченными возможностями   (оснащение аудиторий, читального зала,  буфета).</w:t>
      </w: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4.6.4. </w:t>
      </w:r>
      <w:r w:rsidRPr="003902AD">
        <w:rPr>
          <w:b/>
          <w:sz w:val="28"/>
        </w:rPr>
        <w:t xml:space="preserve">Дополнительный материал </w:t>
      </w:r>
    </w:p>
    <w:p w:rsidR="00C716BB" w:rsidRPr="00C716BB" w:rsidRDefault="00C716BB" w:rsidP="00C716BB">
      <w:pPr>
        <w:pStyle w:val="aff3"/>
        <w:tabs>
          <w:tab w:val="left" w:pos="1"/>
          <w:tab w:val="left" w:pos="993"/>
          <w:tab w:val="left" w:leader="underscore" w:pos="4387"/>
        </w:tabs>
        <w:ind w:firstLine="709"/>
        <w:rPr>
          <w:rFonts w:ascii="Times New Roman" w:hAnsi="Times New Roman" w:cs="Times New Roman"/>
          <w:sz w:val="28"/>
          <w:lang w:bidi="he-IL"/>
        </w:rPr>
      </w:pPr>
      <w:r w:rsidRPr="00C716BB">
        <w:rPr>
          <w:rFonts w:ascii="Times New Roman" w:hAnsi="Times New Roman" w:cs="Times New Roman"/>
          <w:sz w:val="28"/>
          <w:lang w:bidi="he-IL"/>
        </w:rPr>
        <w:t>Во время проведения очного визита эксперт провел интервьюирование студентов и преподавателей, принимающих участие в реализации программы, на удовлетворенность качеством аудиторного фонда. Полученные данные представлены в нижеследующей диаграмме и позволяют эксперту сделать вывод  о высоком уровне удовлетворённости студентов и преподавателей материально-технической базой ОО.</w:t>
      </w:r>
    </w:p>
    <w:p w:rsidR="00FB37B8" w:rsidRPr="00FB37B8" w:rsidRDefault="00ED30EF" w:rsidP="00ED30EF">
      <w:pPr>
        <w:pStyle w:val="aff3"/>
        <w:tabs>
          <w:tab w:val="left" w:pos="1"/>
          <w:tab w:val="left" w:pos="993"/>
          <w:tab w:val="left" w:leader="underscore" w:pos="4387"/>
        </w:tabs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r w:rsidRPr="00CE65EA">
        <w:rPr>
          <w:noProof/>
        </w:rPr>
        <w:drawing>
          <wp:inline distT="0" distB="0" distL="0" distR="0">
            <wp:extent cx="4972050" cy="3133725"/>
            <wp:effectExtent l="0" t="0" r="0" b="0"/>
            <wp:docPr id="46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D30EF" w:rsidRDefault="00ED30EF" w:rsidP="00ED30EF">
      <w:pPr>
        <w:ind w:firstLine="709"/>
        <w:rPr>
          <w:sz w:val="28"/>
        </w:rPr>
      </w:pPr>
      <w:r w:rsidRPr="00ED30EF">
        <w:rPr>
          <w:sz w:val="28"/>
        </w:rPr>
        <w:t xml:space="preserve">При проведении очного визита в образовательное учреждение </w:t>
      </w:r>
      <w:r>
        <w:rPr>
          <w:sz w:val="28"/>
        </w:rPr>
        <w:t>экспертом была осмотрена материально-техническая база</w:t>
      </w:r>
      <w:r w:rsidRPr="00ED30EF">
        <w:rPr>
          <w:sz w:val="28"/>
        </w:rPr>
        <w:t xml:space="preserve">. Ниже приведены данные по оснащенности лабораторий. </w:t>
      </w:r>
    </w:p>
    <w:p w:rsidR="00D16319" w:rsidRPr="00ED30EF" w:rsidRDefault="00D16319" w:rsidP="00ED30EF">
      <w:pPr>
        <w:ind w:firstLine="709"/>
        <w:rPr>
          <w:sz w:val="28"/>
        </w:rPr>
      </w:pPr>
    </w:p>
    <w:p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b/>
          <w:color w:val="222222"/>
          <w:sz w:val="28"/>
          <w:szCs w:val="28"/>
          <w:shd w:val="clear" w:color="auto" w:fill="FFFFFF"/>
        </w:rPr>
        <w:t xml:space="preserve">ЛФВЭ ОИЯИ - Лаборатория проектирования и прототипирования электроники - </w:t>
      </w:r>
      <w:r w:rsidRPr="00D16319">
        <w:rPr>
          <w:color w:val="222222"/>
          <w:sz w:val="28"/>
          <w:szCs w:val="28"/>
          <w:shd w:val="clear" w:color="auto" w:fill="FFFFFF"/>
        </w:rPr>
        <w:t>л</w:t>
      </w:r>
      <w:r w:rsidRPr="00D16319">
        <w:rPr>
          <w:sz w:val="28"/>
          <w:szCs w:val="28"/>
        </w:rPr>
        <w:t xml:space="preserve">аборатория оснащена оборудованием и расходными материалами за счет средств социальных партеров (работодателей). </w:t>
      </w:r>
      <w:r w:rsidRPr="00D16319">
        <w:rPr>
          <w:color w:val="222222"/>
          <w:sz w:val="28"/>
          <w:szCs w:val="28"/>
        </w:rPr>
        <w:t>Состав оборудования:</w:t>
      </w:r>
    </w:p>
    <w:p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1. Компьютер с установленной средой проектирования OrCAD16.5   4шт</w:t>
      </w:r>
    </w:p>
    <w:p w:rsidR="00ED30EF" w:rsidRPr="00D16319" w:rsidRDefault="00ED30EF" w:rsidP="00ED30EF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2. Рабочее место наладчика РЭС в составе  4шт</w:t>
      </w:r>
    </w:p>
    <w:p w:rsidR="00ED30EF" w:rsidRPr="00D16319" w:rsidRDefault="00ED30EF" w:rsidP="00D16319">
      <w:pPr>
        <w:ind w:firstLine="1701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Осциллограф 1шт</w:t>
      </w:r>
    </w:p>
    <w:p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Программируемый генератор сигналов 1 шт</w:t>
      </w:r>
    </w:p>
    <w:p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Источник питания 2х0 -30В, 1х5В  1шт</w:t>
      </w:r>
    </w:p>
    <w:p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Паяльная станция 1шт</w:t>
      </w:r>
    </w:p>
    <w:p w:rsidR="00ED30EF" w:rsidRPr="00D16319" w:rsidRDefault="00ED30EF" w:rsidP="00D16319">
      <w:pPr>
        <w:ind w:firstLine="1701"/>
        <w:rPr>
          <w:rFonts w:eastAsia="MingLiU"/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- Стол радиомонтажника 1шт</w:t>
      </w:r>
    </w:p>
    <w:p w:rsidR="00ED30EF" w:rsidRPr="00D16319" w:rsidRDefault="00ED30EF" w:rsidP="00ED30EF">
      <w:pPr>
        <w:ind w:firstLine="709"/>
        <w:rPr>
          <w:sz w:val="28"/>
          <w:szCs w:val="28"/>
        </w:rPr>
      </w:pPr>
      <w:r w:rsidRPr="00D16319">
        <w:rPr>
          <w:color w:val="222222"/>
          <w:sz w:val="28"/>
          <w:szCs w:val="28"/>
        </w:rPr>
        <w:t>3. Установка полуавтоматического монтажа SMD компонентов  1шт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4. Муфельная печь  1шт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5. Отладочня плата AlTERA SoC 2шт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lastRenderedPageBreak/>
        <w:t>6. Отладочная плата Xilinx SoC  2шт</w:t>
      </w:r>
    </w:p>
    <w:p w:rsidR="00ED30EF" w:rsidRPr="00006A96" w:rsidRDefault="00ED30EF" w:rsidP="00D16319">
      <w:pPr>
        <w:ind w:firstLine="709"/>
        <w:rPr>
          <w:color w:val="222222"/>
          <w:sz w:val="28"/>
          <w:szCs w:val="28"/>
          <w:lang w:val="en-US"/>
        </w:rPr>
      </w:pPr>
      <w:r w:rsidRPr="00006A96">
        <w:rPr>
          <w:color w:val="222222"/>
          <w:sz w:val="28"/>
          <w:szCs w:val="28"/>
          <w:lang w:val="en-US"/>
        </w:rPr>
        <w:t xml:space="preserve">7. </w:t>
      </w:r>
      <w:r w:rsidRPr="00D16319">
        <w:rPr>
          <w:color w:val="222222"/>
          <w:sz w:val="28"/>
          <w:szCs w:val="28"/>
        </w:rPr>
        <w:t>Учебный</w:t>
      </w:r>
      <w:r w:rsidRPr="00006A96">
        <w:rPr>
          <w:color w:val="222222"/>
          <w:sz w:val="28"/>
          <w:szCs w:val="28"/>
          <w:lang w:val="en-US"/>
        </w:rPr>
        <w:t xml:space="preserve"> </w:t>
      </w:r>
      <w:r w:rsidRPr="00D16319">
        <w:rPr>
          <w:color w:val="222222"/>
          <w:sz w:val="28"/>
          <w:szCs w:val="28"/>
        </w:rPr>
        <w:t>стенд</w:t>
      </w:r>
      <w:r w:rsidRPr="00006A96">
        <w:rPr>
          <w:color w:val="222222"/>
          <w:sz w:val="28"/>
          <w:szCs w:val="28"/>
          <w:lang w:val="en-US"/>
        </w:rPr>
        <w:t xml:space="preserve"> Analog System Kit   5 </w:t>
      </w:r>
      <w:r w:rsidRPr="00D16319">
        <w:rPr>
          <w:color w:val="222222"/>
          <w:sz w:val="28"/>
          <w:szCs w:val="28"/>
        </w:rPr>
        <w:t>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8. Касса радиодеталей 1 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9. Видео проектор 1 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10. Интерактивная доска   1шт</w:t>
      </w:r>
    </w:p>
    <w:p w:rsidR="00D16319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11.  Компьютер с установленным лицензионным программным обеспечением:    14 шт</w:t>
      </w:r>
      <w:r w:rsidR="00D16319" w:rsidRPr="00D16319">
        <w:rPr>
          <w:color w:val="222222"/>
          <w:sz w:val="28"/>
          <w:szCs w:val="28"/>
        </w:rPr>
        <w:t xml:space="preserve"> (</w:t>
      </w:r>
      <w:r w:rsidRPr="00D16319">
        <w:rPr>
          <w:color w:val="222222"/>
          <w:sz w:val="28"/>
          <w:szCs w:val="28"/>
        </w:rPr>
        <w:t xml:space="preserve">AutoDesk Inventor, Altera Quartus II, OrCAD 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12.  Видео проектор full HD 1 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13. Проекционный экран  1 шт</w:t>
      </w:r>
    </w:p>
    <w:p w:rsidR="00ED30EF" w:rsidRPr="00D16319" w:rsidRDefault="00ED30EF" w:rsidP="00D16319">
      <w:pPr>
        <w:ind w:firstLine="709"/>
        <w:rPr>
          <w:color w:val="222222"/>
          <w:sz w:val="28"/>
          <w:szCs w:val="28"/>
        </w:rPr>
      </w:pPr>
      <w:r w:rsidRPr="00D16319">
        <w:rPr>
          <w:color w:val="222222"/>
          <w:sz w:val="28"/>
          <w:szCs w:val="28"/>
        </w:rPr>
        <w:t>14. Демонстрационные крейты систем CAMAC, VME, FastBUS, NIM.  1 набор</w:t>
      </w:r>
    </w:p>
    <w:p w:rsidR="00ED30EF" w:rsidRPr="00D16319" w:rsidRDefault="00ED30EF" w:rsidP="00ED30EF">
      <w:pPr>
        <w:tabs>
          <w:tab w:val="left" w:pos="993"/>
        </w:tabs>
        <w:jc w:val="left"/>
        <w:rPr>
          <w:color w:val="222222"/>
          <w:sz w:val="28"/>
          <w:szCs w:val="28"/>
        </w:rPr>
      </w:pPr>
    </w:p>
    <w:p w:rsidR="00ED30EF" w:rsidRPr="00794F48" w:rsidRDefault="00ED30EF" w:rsidP="00ED30EF">
      <w:pPr>
        <w:tabs>
          <w:tab w:val="left" w:pos="993"/>
        </w:tabs>
        <w:jc w:val="left"/>
        <w:rPr>
          <w:color w:val="222222"/>
          <w:sz w:val="28"/>
          <w:szCs w:val="28"/>
        </w:rPr>
      </w:pPr>
      <w:r w:rsidRPr="00794F48">
        <w:rPr>
          <w:b/>
          <w:color w:val="222222"/>
          <w:sz w:val="28"/>
          <w:szCs w:val="28"/>
        </w:rPr>
        <w:t>Учебная лаборатория системного моделирования:</w:t>
      </w:r>
    </w:p>
    <w:p w:rsidR="00ED30EF" w:rsidRPr="00794F48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  <w:r w:rsidRPr="00794F48">
        <w:rPr>
          <w:color w:val="222222"/>
          <w:sz w:val="28"/>
          <w:szCs w:val="28"/>
        </w:rPr>
        <w:t>12 компьютеров. Проектор AR12. Принтер. Осциллографы Веллеман, генераторы Веллеман, источники питания, макетные платы, крейт КАМАК.</w:t>
      </w:r>
    </w:p>
    <w:p w:rsidR="00ED30EF" w:rsidRPr="00794F48" w:rsidRDefault="00ED30EF" w:rsidP="00ED30EF">
      <w:pPr>
        <w:tabs>
          <w:tab w:val="left" w:pos="993"/>
        </w:tabs>
        <w:jc w:val="left"/>
        <w:rPr>
          <w:b/>
          <w:color w:val="222222"/>
          <w:sz w:val="28"/>
          <w:szCs w:val="28"/>
        </w:rPr>
      </w:pPr>
      <w:r w:rsidRPr="00794F48">
        <w:rPr>
          <w:b/>
          <w:color w:val="222222"/>
          <w:sz w:val="28"/>
          <w:szCs w:val="28"/>
        </w:rPr>
        <w:t>Лаборатория проектирования электронных средств:</w:t>
      </w:r>
    </w:p>
    <w:p w:rsidR="00ED30EF" w:rsidRPr="00794F48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  <w:r w:rsidRPr="00794F48">
        <w:rPr>
          <w:color w:val="222222"/>
          <w:sz w:val="28"/>
          <w:szCs w:val="28"/>
        </w:rPr>
        <w:t>12 компьютеров. Проектор AR12. Отладочные платы фирмы NI  USB-6009, CRIO. Комплекс по изучению приемо-передающих систем фирмы NI - 2 системы , Комплексы NI для поиска неисправностей и настройки РЭА.</w:t>
      </w:r>
    </w:p>
    <w:p w:rsidR="00ED30EF" w:rsidRPr="001575E3" w:rsidRDefault="00ED30EF" w:rsidP="00ED30EF">
      <w:pPr>
        <w:tabs>
          <w:tab w:val="left" w:pos="993"/>
        </w:tabs>
        <w:ind w:left="709"/>
        <w:jc w:val="left"/>
        <w:rPr>
          <w:color w:val="222222"/>
          <w:sz w:val="28"/>
          <w:szCs w:val="28"/>
        </w:rPr>
      </w:pPr>
    </w:p>
    <w:p w:rsidR="00ED30EF" w:rsidRPr="00006A96" w:rsidRDefault="00ED30EF" w:rsidP="00ED30EF">
      <w:pPr>
        <w:tabs>
          <w:tab w:val="left" w:pos="993"/>
        </w:tabs>
        <w:ind w:left="709"/>
        <w:jc w:val="left"/>
        <w:rPr>
          <w:b/>
          <w:noProof/>
          <w:sz w:val="28"/>
          <w:szCs w:val="28"/>
          <w:lang w:val="en-US"/>
        </w:rPr>
      </w:pPr>
      <w:r w:rsidRPr="00794F48">
        <w:rPr>
          <w:b/>
          <w:noProof/>
          <w:sz w:val="28"/>
          <w:szCs w:val="28"/>
        </w:rPr>
        <w:t>Программноеобеспечение</w:t>
      </w:r>
      <w:r w:rsidRPr="00006A96">
        <w:rPr>
          <w:b/>
          <w:noProof/>
          <w:sz w:val="28"/>
          <w:szCs w:val="28"/>
          <w:lang w:val="en-US"/>
        </w:rPr>
        <w:t>:</w:t>
      </w:r>
    </w:p>
    <w:p w:rsidR="00FB37B8" w:rsidRPr="00006A96" w:rsidRDefault="00ED30EF" w:rsidP="00ED30EF">
      <w:pPr>
        <w:pStyle w:val="aff3"/>
        <w:tabs>
          <w:tab w:val="left" w:pos="1"/>
          <w:tab w:val="left" w:pos="993"/>
          <w:tab w:val="left" w:leader="underscore" w:pos="4387"/>
        </w:tabs>
        <w:ind w:firstLine="709"/>
        <w:rPr>
          <w:rFonts w:ascii="Times New Roman" w:hAnsi="Times New Roman" w:cs="Times New Roman"/>
          <w:sz w:val="28"/>
          <w:szCs w:val="28"/>
          <w:lang w:val="en-US" w:bidi="he-IL"/>
        </w:rPr>
      </w:pP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MathCAD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LabVIEW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8.2,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AVR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Studio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4.2,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AutoCAD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2010,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OrCAD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16.5,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Quartus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-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AutoDesk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794F48">
        <w:rPr>
          <w:rFonts w:ascii="Times New Roman" w:hAnsi="Times New Roman" w:cs="Times New Roman"/>
          <w:noProof/>
          <w:sz w:val="28"/>
          <w:szCs w:val="28"/>
          <w:lang w:val="en-US"/>
        </w:rPr>
        <w:t>Inventor</w:t>
      </w:r>
      <w:r w:rsidRPr="00006A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8</w:t>
      </w:r>
    </w:p>
    <w:p w:rsidR="00FB37B8" w:rsidRPr="00006A96" w:rsidRDefault="00FB37B8" w:rsidP="00FB37B8">
      <w:pPr>
        <w:ind w:firstLine="709"/>
        <w:rPr>
          <w:sz w:val="28"/>
          <w:szCs w:val="28"/>
          <w:lang w:val="en-US"/>
        </w:rPr>
      </w:pPr>
    </w:p>
    <w:p w:rsidR="00F36E78" w:rsidRDefault="00ED30EF" w:rsidP="00F36E78">
      <w:pPr>
        <w:pStyle w:val="a9"/>
        <w:tabs>
          <w:tab w:val="left" w:pos="993"/>
        </w:tabs>
        <w:ind w:left="0" w:firstLine="709"/>
        <w:rPr>
          <w:i/>
          <w:sz w:val="28"/>
          <w:szCs w:val="28"/>
        </w:rPr>
      </w:pPr>
      <w:r w:rsidRPr="00104BAC">
        <w:rPr>
          <w:noProof/>
        </w:rPr>
        <w:drawing>
          <wp:inline distT="0" distB="0" distL="0" distR="0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D30EF" w:rsidRPr="00ED30EF" w:rsidRDefault="00ED30EF" w:rsidP="00F36E78">
      <w:pPr>
        <w:pStyle w:val="a9"/>
        <w:tabs>
          <w:tab w:val="left" w:pos="993"/>
        </w:tabs>
        <w:ind w:left="0" w:firstLine="709"/>
        <w:rPr>
          <w:i/>
          <w:sz w:val="32"/>
          <w:szCs w:val="28"/>
        </w:rPr>
      </w:pPr>
      <w:r w:rsidRPr="00ED30EF">
        <w:rPr>
          <w:sz w:val="28"/>
        </w:rPr>
        <w:t xml:space="preserve">Приведенные данные позволяют сделать вывод о </w:t>
      </w:r>
      <w:r>
        <w:rPr>
          <w:sz w:val="28"/>
        </w:rPr>
        <w:t>достаточно</w:t>
      </w:r>
      <w:r w:rsidRPr="00ED30EF">
        <w:rPr>
          <w:sz w:val="28"/>
        </w:rPr>
        <w:t xml:space="preserve"> высоком уровне  оснащённости лабораторий ОО и рекоме</w:t>
      </w:r>
      <w:r>
        <w:rPr>
          <w:sz w:val="28"/>
        </w:rPr>
        <w:t xml:space="preserve">ндовать руководителям </w:t>
      </w:r>
      <w:r>
        <w:rPr>
          <w:sz w:val="28"/>
        </w:rPr>
        <w:lastRenderedPageBreak/>
        <w:t>программы</w:t>
      </w:r>
      <w:r w:rsidRPr="00ED30EF">
        <w:rPr>
          <w:sz w:val="28"/>
        </w:rPr>
        <w:t xml:space="preserve"> привлекать работодателей  к улучшению материально-технической базы ОО.</w:t>
      </w: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18" w:name="_Toc363814197"/>
      <w:bookmarkStart w:id="119" w:name="_Toc380659562"/>
      <w:bookmarkStart w:id="120" w:name="_Toc382389982"/>
      <w:bookmarkStart w:id="121" w:name="_Toc422995308"/>
      <w:bookmarkStart w:id="122" w:name="_Toc466764525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7</w:t>
      </w:r>
      <w:r w:rsidR="00F57721">
        <w:rPr>
          <w:rFonts w:ascii="Times New Roman" w:hAnsi="Times New Roman"/>
        </w:rPr>
        <w:t>.</w:t>
      </w:r>
      <w:r w:rsidR="00FB37B8">
        <w:rPr>
          <w:rFonts w:ascii="Times New Roman" w:hAnsi="Times New Roman"/>
        </w:rPr>
        <w:t xml:space="preserve"> Информационные ресурсы программы</w:t>
      </w:r>
      <w:bookmarkEnd w:id="118"/>
      <w:bookmarkEnd w:id="119"/>
      <w:bookmarkEnd w:id="120"/>
      <w:bookmarkEnd w:id="121"/>
      <w:bookmarkEnd w:id="122"/>
    </w:p>
    <w:p w:rsidR="007775C1" w:rsidRPr="007F7D51" w:rsidRDefault="007775C1" w:rsidP="007F7D5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4.7.1.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7F7D51" w:rsidRPr="007F7D51">
        <w:rPr>
          <w:sz w:val="28"/>
        </w:rPr>
        <w:t>хорошо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4.7.2. </w:t>
      </w:r>
      <w:r w:rsidRPr="003902AD">
        <w:rPr>
          <w:b/>
          <w:sz w:val="28"/>
        </w:rPr>
        <w:t>Сильные стороны программы</w:t>
      </w:r>
    </w:p>
    <w:p w:rsidR="007F7D51" w:rsidRPr="007F7D51" w:rsidRDefault="007F7D51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</w:rPr>
      </w:pPr>
      <w:r w:rsidRPr="007F7D51">
        <w:rPr>
          <w:sz w:val="28"/>
        </w:rPr>
        <w:t>наличие у студентов Личного кабинета - сервиса, позволяющего работать с персональными данными (отображать текущую успеваемость; пользоваться электронной библиотекой ОО, работать с учебными онлайн-курсами; подписыватьс</w:t>
      </w:r>
      <w:r>
        <w:rPr>
          <w:sz w:val="28"/>
        </w:rPr>
        <w:t>я на новостные рассылки и т.д.).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4.7.3. Области улучшения</w:t>
      </w:r>
    </w:p>
    <w:p w:rsidR="007B2EFF" w:rsidRDefault="007B2EFF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</w:rPr>
        <w:t xml:space="preserve">повышение </w:t>
      </w:r>
      <w:r w:rsidRPr="007B2EFF">
        <w:rPr>
          <w:sz w:val="28"/>
          <w:szCs w:val="28"/>
        </w:rPr>
        <w:t>информационной открытости основной</w:t>
      </w:r>
      <w:r w:rsidR="00BC4790">
        <w:rPr>
          <w:sz w:val="28"/>
          <w:szCs w:val="28"/>
        </w:rPr>
        <w:t xml:space="preserve"> образовательной программы 11.04</w:t>
      </w:r>
      <w:r w:rsidRPr="007B2EFF">
        <w:rPr>
          <w:sz w:val="28"/>
          <w:szCs w:val="28"/>
        </w:rPr>
        <w:t xml:space="preserve">.03 «Конструирование и технологии электронных средств» в рамках опубликования на страницах сайта университета актуальных версий рабочих программ дисциплин и других элементов учебно-методического комплекса (на момент экспертизы на сайтах кафедры </w:t>
      </w:r>
      <w:r w:rsidRPr="007B2EFF">
        <w:rPr>
          <w:rFonts w:eastAsia="Calibri"/>
          <w:color w:val="0000E9"/>
          <w:sz w:val="28"/>
          <w:szCs w:val="28"/>
          <w:u w:val="single" w:color="0000E9"/>
        </w:rPr>
        <w:t>http://electronics.uni-dubna.ru/</w:t>
      </w:r>
      <w:r w:rsidRPr="007B2EFF">
        <w:rPr>
          <w:sz w:val="28"/>
          <w:szCs w:val="28"/>
        </w:rPr>
        <w:t xml:space="preserve"> и </w:t>
      </w:r>
      <w:r w:rsidRPr="008F5E5F">
        <w:rPr>
          <w:sz w:val="28"/>
          <w:szCs w:val="28"/>
        </w:rPr>
        <w:t xml:space="preserve">университета </w:t>
      </w:r>
      <w:hyperlink r:id="rId36" w:history="1">
        <w:r w:rsidRPr="008F5E5F">
          <w:rPr>
            <w:rStyle w:val="ac"/>
            <w:rFonts w:ascii="Times New Roman" w:hAnsi="Times New Roman" w:cs="Times New Roman"/>
            <w:sz w:val="28"/>
            <w:szCs w:val="28"/>
          </w:rPr>
          <w:t>http://uni-dubna.ru</w:t>
        </w:r>
      </w:hyperlink>
      <w:r w:rsidR="008F5E5F" w:rsidRPr="008F5E5F">
        <w:rPr>
          <w:sz w:val="28"/>
          <w:szCs w:val="28"/>
        </w:rPr>
        <w:t xml:space="preserve">, </w:t>
      </w:r>
      <w:hyperlink r:id="rId37" w:history="1">
        <w:r w:rsidR="008F5E5F" w:rsidRPr="008F5E5F">
          <w:rPr>
            <w:rStyle w:val="ac"/>
            <w:rFonts w:ascii="Times New Roman" w:hAnsi="Times New Roman" w:cs="Times New Roman"/>
            <w:sz w:val="28"/>
            <w:szCs w:val="28"/>
          </w:rPr>
          <w:t>http://saudubna.ru</w:t>
        </w:r>
      </w:hyperlink>
      <w:r w:rsidRPr="008F5E5F">
        <w:rPr>
          <w:sz w:val="28"/>
          <w:szCs w:val="28"/>
        </w:rPr>
        <w:t>представлена устаревшая информация.</w:t>
      </w:r>
      <w:r w:rsidR="008F5E5F">
        <w:rPr>
          <w:sz w:val="28"/>
          <w:szCs w:val="28"/>
        </w:rPr>
        <w:t xml:space="preserve"> Н</w:t>
      </w:r>
      <w:r w:rsidR="008F5E5F">
        <w:rPr>
          <w:rFonts w:eastAsia="Calibri"/>
          <w:sz w:val="28"/>
          <w:szCs w:val="28"/>
        </w:rPr>
        <w:t>а дату</w:t>
      </w:r>
      <w:r w:rsidR="008F5E5F" w:rsidRPr="008F5E5F">
        <w:rPr>
          <w:rFonts w:eastAsia="Calibri"/>
          <w:sz w:val="28"/>
          <w:szCs w:val="28"/>
        </w:rPr>
        <w:t xml:space="preserve"> обращения 03.11.2016 г.</w:t>
      </w:r>
      <w:r w:rsidR="008F5E5F">
        <w:rPr>
          <w:rFonts w:eastAsia="Calibri"/>
          <w:sz w:val="28"/>
          <w:szCs w:val="28"/>
        </w:rPr>
        <w:t xml:space="preserve">, например, </w:t>
      </w:r>
      <w:r w:rsidR="008F5E5F" w:rsidRPr="008F5E5F">
        <w:rPr>
          <w:sz w:val="28"/>
          <w:szCs w:val="28"/>
        </w:rPr>
        <w:t xml:space="preserve">расписание занятий на </w:t>
      </w:r>
      <w:hyperlink r:id="rId38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http://uni-dubna.ru/obuchenie/students/?id=2532</w:t>
        </w:r>
      </w:hyperlink>
      <w:r w:rsidR="008F5E5F" w:rsidRPr="008F5E5F">
        <w:rPr>
          <w:rFonts w:eastAsia="Calibri"/>
          <w:bCs/>
          <w:sz w:val="28"/>
          <w:szCs w:val="28"/>
        </w:rPr>
        <w:t xml:space="preserve">- весеннего семестра 2015-2016 учебного года, на </w:t>
      </w:r>
      <w:hyperlink r:id="rId39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http://saudubna.ru/learningwork/raspisanie-isau</w:t>
        </w:r>
      </w:hyperlink>
      <w:r w:rsidR="008F5E5F" w:rsidRPr="008F5E5F">
        <w:rPr>
          <w:rFonts w:eastAsia="Calibri"/>
          <w:sz w:val="28"/>
          <w:szCs w:val="28"/>
        </w:rPr>
        <w:t xml:space="preserve"> - осеннего семестра 2015-2016 учебного года; на </w:t>
      </w:r>
      <w:hyperlink r:id="rId40" w:history="1">
        <w:r w:rsidR="008F5E5F" w:rsidRPr="008F5E5F">
          <w:rPr>
            <w:rFonts w:eastAsia="Calibri"/>
            <w:color w:val="0000E9"/>
            <w:sz w:val="28"/>
            <w:szCs w:val="28"/>
            <w:u w:val="single" w:color="0000E9"/>
          </w:rPr>
          <w:t>http://electronics.uni-dubna.ru/kites.htm</w:t>
        </w:r>
      </w:hyperlink>
      <w:r w:rsidR="008F5E5F" w:rsidRPr="008F5E5F">
        <w:rPr>
          <w:rFonts w:eastAsia="Calibri"/>
          <w:sz w:val="28"/>
          <w:szCs w:val="28"/>
        </w:rPr>
        <w:t xml:space="preserve"> - весеннего семестра 2012-2013 учебного года.</w:t>
      </w:r>
      <w:r w:rsidRPr="008F5E5F">
        <w:rPr>
          <w:sz w:val="28"/>
          <w:szCs w:val="28"/>
        </w:rPr>
        <w:t xml:space="preserve"> На странице </w:t>
      </w:r>
      <w:r w:rsidRPr="008F5E5F">
        <w:rPr>
          <w:rFonts w:eastAsia="Calibri"/>
          <w:color w:val="0000E9"/>
          <w:sz w:val="28"/>
          <w:szCs w:val="28"/>
          <w:u w:val="single" w:color="0000E9"/>
        </w:rPr>
        <w:t>http://electronics.uni-dubna.ru/</w:t>
      </w:r>
      <w:r w:rsidRPr="008F5E5F">
        <w:rPr>
          <w:rFonts w:eastAsia="Calibri"/>
          <w:sz w:val="28"/>
          <w:szCs w:val="28"/>
        </w:rPr>
        <w:t xml:space="preserve"> (дата обращения 03.11.2016 г.): учебный график на 2012-2013 гг, программа государственного экзамена по направлению 210200 (неутвержденная редакция) 2011 года, аннотации ОП и учебно-методическая документация отсутствуют, ОПОП не актуальная 2014 года, учебный план под ФГОС 2009 г., неутвержденные программы дисциплин 2011 года без компетентностного подхода и так далее</w:t>
      </w:r>
      <w:r w:rsidRPr="008F5E5F">
        <w:rPr>
          <w:sz w:val="28"/>
          <w:szCs w:val="28"/>
        </w:rPr>
        <w:t>);</w:t>
      </w:r>
    </w:p>
    <w:p w:rsidR="007F7D51" w:rsidRPr="0087108D" w:rsidRDefault="0087108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108D">
        <w:rPr>
          <w:sz w:val="28"/>
          <w:szCs w:val="28"/>
        </w:rPr>
        <w:t xml:space="preserve">разработка интерактивных электронных учебных ресурсов: </w:t>
      </w:r>
      <w:r w:rsidRPr="0087108D">
        <w:rPr>
          <w:rFonts w:eastAsia="Calibri"/>
          <w:sz w:val="28"/>
          <w:szCs w:val="28"/>
        </w:rPr>
        <w:t>мультимедийных учебников, учебных видеофильмов, сетевых обучающих курсов;</w:t>
      </w:r>
    </w:p>
    <w:p w:rsidR="0087108D" w:rsidRPr="0087108D" w:rsidRDefault="0087108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87108D">
        <w:rPr>
          <w:rFonts w:eastAsia="Calibri"/>
          <w:sz w:val="28"/>
          <w:szCs w:val="28"/>
        </w:rPr>
        <w:t>размещение на сайте кафедры научно-образовательных ресурсов (монографий, учебников, учебно-методических пособий, статей, докладов на конференциях)</w:t>
      </w:r>
      <w:r>
        <w:rPr>
          <w:rFonts w:eastAsia="Calibri"/>
          <w:sz w:val="28"/>
          <w:szCs w:val="28"/>
        </w:rPr>
        <w:t>.</w:t>
      </w:r>
    </w:p>
    <w:p w:rsidR="0087108D" w:rsidRPr="0087108D" w:rsidRDefault="0087108D" w:rsidP="0087108D">
      <w:pPr>
        <w:tabs>
          <w:tab w:val="left" w:pos="993"/>
        </w:tabs>
        <w:rPr>
          <w:sz w:val="28"/>
          <w:szCs w:val="28"/>
        </w:rPr>
      </w:pPr>
    </w:p>
    <w:p w:rsidR="00A80497" w:rsidRDefault="007775C1">
      <w:pPr>
        <w:pStyle w:val="2"/>
        <w:keepLines/>
        <w:tabs>
          <w:tab w:val="left" w:pos="993"/>
        </w:tabs>
        <w:spacing w:before="200" w:after="0"/>
        <w:ind w:left="709"/>
        <w:rPr>
          <w:rFonts w:ascii="Times New Roman" w:hAnsi="Times New Roman"/>
        </w:rPr>
      </w:pPr>
      <w:bookmarkStart w:id="123" w:name="_Toc347926052"/>
      <w:bookmarkStart w:id="124" w:name="_Toc347926119"/>
      <w:bookmarkStart w:id="125" w:name="_Toc363814198"/>
      <w:bookmarkStart w:id="126" w:name="_Toc380659563"/>
      <w:bookmarkStart w:id="127" w:name="_Toc382389983"/>
      <w:bookmarkStart w:id="128" w:name="_Toc422995309"/>
      <w:bookmarkStart w:id="129" w:name="_Toc466764526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8. </w:t>
      </w:r>
      <w:r w:rsidR="00FB37B8" w:rsidRPr="0026280D">
        <w:rPr>
          <w:rFonts w:ascii="Times New Roman" w:hAnsi="Times New Roman"/>
        </w:rPr>
        <w:t>Научно-исследовательская деятельность</w:t>
      </w:r>
      <w:bookmarkEnd w:id="123"/>
      <w:bookmarkEnd w:id="124"/>
      <w:bookmarkEnd w:id="125"/>
      <w:bookmarkEnd w:id="126"/>
      <w:bookmarkEnd w:id="127"/>
      <w:bookmarkEnd w:id="128"/>
      <w:bookmarkEnd w:id="129"/>
    </w:p>
    <w:p w:rsidR="007775C1" w:rsidRPr="0087108D" w:rsidRDefault="007775C1" w:rsidP="0087108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87108D" w:rsidRPr="0087108D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4.8.2. </w:t>
      </w:r>
      <w:r w:rsidRPr="003902AD">
        <w:rPr>
          <w:b/>
          <w:sz w:val="28"/>
        </w:rPr>
        <w:t>Сильные стороны программы</w:t>
      </w:r>
    </w:p>
    <w:p w:rsidR="0087108D" w:rsidRPr="0087108D" w:rsidRDefault="0087108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lastRenderedPageBreak/>
        <w:t>организация научно-исследовательской деятельности преподавателей  кафедры осуществляется не только за счет внешнего, но и за счёт внутреннего финансирования;</w:t>
      </w:r>
    </w:p>
    <w:p w:rsidR="0087108D" w:rsidRPr="0087108D" w:rsidRDefault="0087108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t xml:space="preserve">большая часть исследовательских работ </w:t>
      </w:r>
      <w:r>
        <w:rPr>
          <w:rFonts w:eastAsia="Calibri"/>
          <w:sz w:val="28"/>
          <w:szCs w:val="28"/>
        </w:rPr>
        <w:t>студентов</w:t>
      </w:r>
      <w:r w:rsidRPr="0087108D">
        <w:rPr>
          <w:rFonts w:eastAsia="Calibri"/>
          <w:sz w:val="28"/>
          <w:szCs w:val="28"/>
        </w:rPr>
        <w:t xml:space="preserve"> проводится в рамках крупных и</w:t>
      </w:r>
      <w:r w:rsidR="00653A95">
        <w:rPr>
          <w:rFonts w:eastAsia="Calibri"/>
          <w:sz w:val="28"/>
          <w:szCs w:val="28"/>
        </w:rPr>
        <w:t>сследовательских проектах ОИЯИ;</w:t>
      </w:r>
    </w:p>
    <w:p w:rsidR="007775C1" w:rsidRDefault="0087108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7108D">
        <w:rPr>
          <w:rFonts w:eastAsia="Calibri"/>
          <w:sz w:val="28"/>
          <w:szCs w:val="28"/>
        </w:rPr>
        <w:t>большинство преподавателей имеют опубликованные научные статьи и монографии, участвуют в национальн</w:t>
      </w:r>
      <w:r w:rsidR="00653A95">
        <w:rPr>
          <w:rFonts w:eastAsia="Calibri"/>
          <w:sz w:val="28"/>
          <w:szCs w:val="28"/>
        </w:rPr>
        <w:t>ых и международных конференциях;</w:t>
      </w:r>
    </w:p>
    <w:p w:rsidR="00653A95" w:rsidRPr="0087108D" w:rsidRDefault="00653A95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участие студентов в научных кружках и студенческом конструкторском бюро.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4.8.3. Области улучшения</w:t>
      </w:r>
    </w:p>
    <w:p w:rsidR="00E508E3" w:rsidRPr="00E508E3" w:rsidRDefault="008B11EE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повышение активности</w:t>
      </w:r>
      <w:r w:rsidR="00653A95">
        <w:rPr>
          <w:rFonts w:eastAsia="Calibri"/>
          <w:sz w:val="28"/>
          <w:szCs w:val="28"/>
        </w:rPr>
        <w:t xml:space="preserve"> участия студентов в</w:t>
      </w:r>
      <w:r w:rsidR="00E508E3" w:rsidRPr="00E508E3">
        <w:rPr>
          <w:rFonts w:eastAsia="Calibri"/>
          <w:sz w:val="28"/>
          <w:szCs w:val="28"/>
        </w:rPr>
        <w:t xml:space="preserve"> научно-исследовательской </w:t>
      </w:r>
      <w:r w:rsidR="00653A95">
        <w:rPr>
          <w:rFonts w:eastAsia="Calibri"/>
          <w:sz w:val="28"/>
          <w:szCs w:val="28"/>
        </w:rPr>
        <w:t>работе, участия</w:t>
      </w:r>
      <w:r w:rsidR="00E508E3" w:rsidRPr="00E508E3">
        <w:rPr>
          <w:rFonts w:eastAsia="Calibri"/>
          <w:sz w:val="28"/>
          <w:szCs w:val="28"/>
        </w:rPr>
        <w:t xml:space="preserve"> их в конкурсах грантов и научных работ;</w:t>
      </w:r>
    </w:p>
    <w:p w:rsidR="007775C1" w:rsidRDefault="00E508E3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508E3">
        <w:rPr>
          <w:rFonts w:eastAsia="Calibri"/>
          <w:sz w:val="28"/>
          <w:szCs w:val="28"/>
        </w:rPr>
        <w:t>увеличение доли преподавателей, принимающих  участие в научных конференциях в стране и за рубежом в качестве приглашенных (пленарных) докладчиков.</w:t>
      </w:r>
    </w:p>
    <w:p w:rsid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4.8.4. </w:t>
      </w:r>
      <w:r w:rsidRPr="003902AD">
        <w:rPr>
          <w:b/>
          <w:sz w:val="28"/>
        </w:rPr>
        <w:t xml:space="preserve">Дополнительный материал </w:t>
      </w:r>
    </w:p>
    <w:p w:rsidR="00BC4790" w:rsidRPr="006250C7" w:rsidRDefault="00BC4790" w:rsidP="00BC4790">
      <w:pPr>
        <w:ind w:firstLine="851"/>
        <w:rPr>
          <w:sz w:val="28"/>
        </w:rPr>
      </w:pPr>
      <w:r w:rsidRPr="006250C7">
        <w:rPr>
          <w:sz w:val="28"/>
        </w:rPr>
        <w:t xml:space="preserve">Привлечение и участие обучающихся и магистрантов к выполнению научно-исследовательской работы, позволяет сформировать аналитические и исследовательские компетенции выпускников. </w:t>
      </w:r>
      <w:r w:rsidR="00FC6F31" w:rsidRPr="006250C7">
        <w:rPr>
          <w:sz w:val="28"/>
        </w:rPr>
        <w:t xml:space="preserve">Примеры тематик </w:t>
      </w:r>
      <w:r w:rsidRPr="006250C7">
        <w:rPr>
          <w:sz w:val="28"/>
        </w:rPr>
        <w:t>НИР</w:t>
      </w:r>
      <w:r w:rsidR="00FC6F31" w:rsidRPr="006250C7">
        <w:rPr>
          <w:sz w:val="28"/>
        </w:rPr>
        <w:t>, выполненных</w:t>
      </w:r>
      <w:r w:rsidRPr="006250C7">
        <w:rPr>
          <w:sz w:val="28"/>
        </w:rPr>
        <w:t xml:space="preserve"> с участием магистров направления подготовки 11.04.03 «Конструирование и технология электронных средств»</w:t>
      </w:r>
      <w:r w:rsidRPr="006250C7">
        <w:rPr>
          <w:noProof/>
          <w:sz w:val="28"/>
        </w:rPr>
        <w:t>:</w:t>
      </w:r>
    </w:p>
    <w:p w:rsidR="00BC4790" w:rsidRPr="00FC6F31" w:rsidRDefault="00F91F84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="00BC4790" w:rsidRPr="00FC6F31">
        <w:rPr>
          <w:rFonts w:eastAsia="Calibri"/>
          <w:sz w:val="28"/>
          <w:szCs w:val="28"/>
        </w:rPr>
        <w:t>спытания front-end электроники для многозазорной резистивной плоской камеры.</w:t>
      </w:r>
    </w:p>
    <w:p w:rsidR="00BC4790" w:rsidRPr="00FC6F31" w:rsidRDefault="00BC4790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C6F31">
        <w:rPr>
          <w:rFonts w:eastAsia="Calibri"/>
          <w:sz w:val="28"/>
          <w:szCs w:val="28"/>
        </w:rPr>
        <w:t>математическое компьютерное моделирование физических процессов на базе программных пакетов ROOT, GEANT4 и др. (рождение частиц, транспортировка, взаимодействие с веществом, отклик в детекторах, идентификация и изучение свойств част разработка, создание, тестирование и оптимизация детекторов элементарных частиц. В частности, это: быстрые времяпролетные (ToF) детекторы для идентификации заряженных частиц (МРПК), электромагнитные калориметры (Ecal) для идентификации лептонов и нейтральных частиц;</w:t>
      </w:r>
    </w:p>
    <w:p w:rsidR="00BC4790" w:rsidRPr="00F91F84" w:rsidRDefault="00BC4790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91F84">
        <w:rPr>
          <w:rFonts w:eastAsia="Calibri"/>
          <w:sz w:val="28"/>
          <w:szCs w:val="28"/>
        </w:rPr>
        <w:t>разработка и производство быстрой считывающей электроники, оптимизированной для использования с определенным типом детектора;</w:t>
      </w:r>
    </w:p>
    <w:p w:rsidR="00BC4790" w:rsidRPr="00F91F84" w:rsidRDefault="00BC4790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91F84">
        <w:rPr>
          <w:rFonts w:eastAsia="Calibri"/>
          <w:sz w:val="28"/>
          <w:szCs w:val="28"/>
        </w:rPr>
        <w:t>организация массового производства и тестирования полномасштабных детекторов для создания детектирующих систем экспериментов BM@N и MPD;</w:t>
      </w:r>
    </w:p>
    <w:p w:rsidR="00BC4790" w:rsidRPr="00F91F84" w:rsidRDefault="00BC4790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91F84">
        <w:rPr>
          <w:rFonts w:eastAsia="Calibri"/>
          <w:sz w:val="28"/>
          <w:szCs w:val="28"/>
        </w:rPr>
        <w:t>методические исследования, направленные на улучшение существующих методик регистрации и идентификации элементарных частиц.</w:t>
      </w:r>
    </w:p>
    <w:p w:rsidR="00BC4790" w:rsidRPr="007775C1" w:rsidRDefault="00BC4790" w:rsidP="007775C1">
      <w:pPr>
        <w:spacing w:before="240" w:after="60"/>
        <w:rPr>
          <w:b/>
          <w:sz w:val="28"/>
        </w:rPr>
      </w:pPr>
    </w:p>
    <w:p w:rsidR="00653A95" w:rsidRDefault="002175B9" w:rsidP="00653A95">
      <w:pPr>
        <w:pStyle w:val="a9"/>
        <w:tabs>
          <w:tab w:val="left" w:pos="993"/>
        </w:tabs>
        <w:ind w:left="0" w:firstLine="709"/>
        <w:rPr>
          <w:sz w:val="28"/>
        </w:rPr>
      </w:pPr>
      <w:r w:rsidRPr="00A44702">
        <w:rPr>
          <w:noProof/>
        </w:rPr>
        <w:lastRenderedPageBreak/>
        <w:drawing>
          <wp:inline distT="0" distB="0" distL="0" distR="0">
            <wp:extent cx="5581650" cy="2686050"/>
            <wp:effectExtent l="0" t="0" r="0" b="0"/>
            <wp:docPr id="64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B37B8" w:rsidRPr="00653A95" w:rsidRDefault="00653A95" w:rsidP="00653A95">
      <w:pPr>
        <w:pStyle w:val="a9"/>
        <w:tabs>
          <w:tab w:val="left" w:pos="993"/>
        </w:tabs>
        <w:ind w:left="0" w:firstLine="709"/>
        <w:rPr>
          <w:sz w:val="32"/>
          <w:szCs w:val="28"/>
        </w:rPr>
      </w:pPr>
      <w:r>
        <w:rPr>
          <w:sz w:val="28"/>
        </w:rPr>
        <w:t>Д</w:t>
      </w:r>
      <w:r w:rsidRPr="00653A95">
        <w:rPr>
          <w:sz w:val="28"/>
        </w:rPr>
        <w:t>ля студентов</w:t>
      </w:r>
      <w:r>
        <w:rPr>
          <w:sz w:val="28"/>
        </w:rPr>
        <w:t>, обучающихся по направлению подготовки 11.0</w:t>
      </w:r>
      <w:r w:rsidR="002175B9">
        <w:rPr>
          <w:sz w:val="28"/>
        </w:rPr>
        <w:t>4</w:t>
      </w:r>
      <w:r>
        <w:rPr>
          <w:sz w:val="28"/>
        </w:rPr>
        <w:t xml:space="preserve">.03 «Конструирование и технология электронных средств» </w:t>
      </w:r>
      <w:r w:rsidRPr="00653A95">
        <w:rPr>
          <w:sz w:val="28"/>
        </w:rPr>
        <w:t xml:space="preserve">в образовательном учреждении функционирует научный кружок: </w:t>
      </w:r>
      <w:r w:rsidRPr="00653A95">
        <w:rPr>
          <w:color w:val="222222"/>
          <w:sz w:val="28"/>
        </w:rPr>
        <w:t>студенческое конструкторское бюро «НИКА» (Научные исследования и конструирование аппаратуры).</w:t>
      </w:r>
      <w:r w:rsidRPr="00653A95">
        <w:rPr>
          <w:sz w:val="28"/>
        </w:rPr>
        <w:t xml:space="preserve">Основная цель организации научного кружка формирование аналитических и исследовательских компетенций  </w:t>
      </w:r>
      <w:r w:rsidR="002175B9">
        <w:rPr>
          <w:sz w:val="28"/>
        </w:rPr>
        <w:t>магистров</w:t>
      </w:r>
      <w:r w:rsidRPr="00653A95">
        <w:rPr>
          <w:sz w:val="28"/>
        </w:rPr>
        <w:t>.</w:t>
      </w:r>
    </w:p>
    <w:p w:rsidR="00653A95" w:rsidRPr="00653A95" w:rsidRDefault="00653A95" w:rsidP="00653A95">
      <w:pPr>
        <w:tabs>
          <w:tab w:val="left" w:pos="993"/>
        </w:tabs>
        <w:ind w:firstLine="709"/>
        <w:rPr>
          <w:sz w:val="28"/>
        </w:rPr>
      </w:pPr>
      <w:r w:rsidRPr="00653A95">
        <w:rPr>
          <w:sz w:val="28"/>
        </w:rPr>
        <w:t xml:space="preserve">Количество студентов, регулярно посещающих научный кружок – </w:t>
      </w:r>
      <w:r w:rsidR="002175B9">
        <w:rPr>
          <w:sz w:val="28"/>
        </w:rPr>
        <w:t>9</w:t>
      </w:r>
      <w:r w:rsidRPr="00653A95">
        <w:rPr>
          <w:sz w:val="28"/>
        </w:rPr>
        <w:t xml:space="preserve">0%. По итогам работы в научном кружке студенты выступают на конференциях, публикуют статьи, выполняют  </w:t>
      </w:r>
      <w:r w:rsidR="002175B9">
        <w:rPr>
          <w:sz w:val="28"/>
        </w:rPr>
        <w:t>магистерские</w:t>
      </w:r>
      <w:r w:rsidRPr="00653A95">
        <w:rPr>
          <w:sz w:val="28"/>
        </w:rPr>
        <w:t xml:space="preserve"> работы.</w:t>
      </w:r>
    </w:p>
    <w:p w:rsidR="00FB37B8" w:rsidRPr="00653A95" w:rsidRDefault="00653A95" w:rsidP="00653A95">
      <w:pPr>
        <w:tabs>
          <w:tab w:val="left" w:pos="993"/>
        </w:tabs>
        <w:ind w:firstLine="709"/>
        <w:rPr>
          <w:sz w:val="28"/>
        </w:rPr>
      </w:pPr>
      <w:r w:rsidRPr="00653A95">
        <w:rPr>
          <w:sz w:val="28"/>
        </w:rPr>
        <w:t xml:space="preserve">На кафедре создано и успешно функционирует студенческое конструкторское бюро, в котором активно участвуют 20% студентов. Члены-студенты </w:t>
      </w:r>
      <w:r w:rsidR="00FF2CFD">
        <w:rPr>
          <w:sz w:val="28"/>
        </w:rPr>
        <w:t xml:space="preserve">этого </w:t>
      </w:r>
      <w:r w:rsidRPr="00653A95">
        <w:rPr>
          <w:sz w:val="28"/>
        </w:rPr>
        <w:t>конструкторского бюро за последние 2 года получили более 10 призов на разных выставках, ими сделано более 15 докладов.</w:t>
      </w:r>
    </w:p>
    <w:p w:rsidR="00FB37B8" w:rsidRPr="00653A95" w:rsidRDefault="00FB37B8" w:rsidP="00FB37B8">
      <w:pPr>
        <w:pStyle w:val="a9"/>
        <w:tabs>
          <w:tab w:val="left" w:pos="993"/>
        </w:tabs>
        <w:ind w:left="0" w:firstLine="709"/>
        <w:rPr>
          <w:i/>
          <w:sz w:val="32"/>
          <w:szCs w:val="28"/>
        </w:rPr>
      </w:pP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30" w:name="_Toc347926053"/>
      <w:bookmarkStart w:id="131" w:name="_Toc347926120"/>
      <w:bookmarkStart w:id="132" w:name="_Toc363814199"/>
      <w:bookmarkStart w:id="133" w:name="_Toc380659564"/>
      <w:bookmarkStart w:id="134" w:name="_Toc382389984"/>
      <w:bookmarkStart w:id="135" w:name="_Toc422995310"/>
      <w:bookmarkStart w:id="136" w:name="_Toc466764527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9. </w:t>
      </w:r>
      <w:r w:rsidR="00FB37B8" w:rsidRPr="0026280D">
        <w:rPr>
          <w:rFonts w:ascii="Times New Roman" w:hAnsi="Times New Roman"/>
        </w:rPr>
        <w:t>Участие работодателей в реализации программы</w:t>
      </w:r>
      <w:bookmarkEnd w:id="130"/>
      <w:bookmarkEnd w:id="131"/>
      <w:bookmarkEnd w:id="132"/>
      <w:bookmarkEnd w:id="133"/>
      <w:bookmarkEnd w:id="134"/>
      <w:bookmarkEnd w:id="135"/>
      <w:bookmarkEnd w:id="136"/>
    </w:p>
    <w:p w:rsidR="007775C1" w:rsidRPr="008E1D36" w:rsidRDefault="007775C1" w:rsidP="008E1D36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8E1D36" w:rsidRPr="008E1D36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4.9.2. </w:t>
      </w:r>
      <w:r w:rsidRPr="003902AD">
        <w:rPr>
          <w:b/>
          <w:sz w:val="28"/>
        </w:rPr>
        <w:t>Сильные стороны программы</w:t>
      </w:r>
    </w:p>
    <w:p w:rsidR="008E1D36" w:rsidRPr="008E1D36" w:rsidRDefault="008E1D36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функционирование академического совета образовательной программы, в состав, которого входят работодатели;</w:t>
      </w:r>
    </w:p>
    <w:p w:rsidR="008E1D36" w:rsidRPr="008E1D36" w:rsidRDefault="00FF2CF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практико-ориентированная</w:t>
      </w:r>
      <w:r w:rsidR="008E1D36" w:rsidRPr="008E1D36">
        <w:rPr>
          <w:rFonts w:eastAsia="Calibri"/>
          <w:sz w:val="28"/>
          <w:szCs w:val="28"/>
        </w:rPr>
        <w:t xml:space="preserve"> направленность обучения, которое проявляется в содержании учебных дисциплин, выполнении курсовых и </w:t>
      </w:r>
      <w:r>
        <w:rPr>
          <w:rFonts w:eastAsia="Calibri"/>
          <w:sz w:val="28"/>
          <w:szCs w:val="28"/>
        </w:rPr>
        <w:t>выпускных квалификационных</w:t>
      </w:r>
      <w:r w:rsidR="008E1D36" w:rsidRPr="008E1D36">
        <w:rPr>
          <w:rFonts w:eastAsia="Calibri"/>
          <w:sz w:val="28"/>
          <w:szCs w:val="28"/>
        </w:rPr>
        <w:t xml:space="preserve"> работ</w:t>
      </w:r>
      <w:r>
        <w:rPr>
          <w:rFonts w:eastAsia="Calibri"/>
          <w:sz w:val="28"/>
          <w:szCs w:val="28"/>
        </w:rPr>
        <w:t>;</w:t>
      </w:r>
    </w:p>
    <w:p w:rsidR="008E1D36" w:rsidRPr="008E1D36" w:rsidRDefault="008E1D36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существующая практика проведения работодателями мастер-классов для студентов образовательной программы;</w:t>
      </w:r>
    </w:p>
    <w:p w:rsidR="007775C1" w:rsidRPr="008E1D36" w:rsidRDefault="008E1D36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8E1D36">
        <w:rPr>
          <w:rFonts w:eastAsia="Calibri"/>
          <w:sz w:val="28"/>
          <w:szCs w:val="28"/>
        </w:rPr>
        <w:t>многообразные формы привлечения работодателей к реализации программы.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4.9.3. Области улучшения</w:t>
      </w:r>
    </w:p>
    <w:p w:rsidR="00FF2CFD" w:rsidRPr="00FF2CFD" w:rsidRDefault="00FF2CF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FF2CFD">
        <w:rPr>
          <w:rFonts w:eastAsia="Calibri"/>
          <w:sz w:val="28"/>
          <w:szCs w:val="28"/>
        </w:rPr>
        <w:lastRenderedPageBreak/>
        <w:t xml:space="preserve">привлечение работодателей к </w:t>
      </w:r>
      <w:r>
        <w:rPr>
          <w:rFonts w:eastAsia="Calibri"/>
          <w:sz w:val="28"/>
          <w:szCs w:val="28"/>
        </w:rPr>
        <w:t xml:space="preserve">участию в реализации программы </w:t>
      </w:r>
      <w:r w:rsidRPr="00FF2CFD">
        <w:rPr>
          <w:rFonts w:eastAsia="Calibri"/>
          <w:sz w:val="28"/>
          <w:szCs w:val="28"/>
        </w:rPr>
        <w:t xml:space="preserve">посредством предоставления </w:t>
      </w:r>
      <w:r>
        <w:rPr>
          <w:rFonts w:eastAsia="Calibri"/>
          <w:sz w:val="28"/>
          <w:szCs w:val="28"/>
        </w:rPr>
        <w:t>дополнительных</w:t>
      </w:r>
      <w:r w:rsidRPr="00FF2CFD">
        <w:rPr>
          <w:rFonts w:eastAsia="Calibri"/>
          <w:sz w:val="28"/>
          <w:szCs w:val="28"/>
        </w:rPr>
        <w:t xml:space="preserve"> р</w:t>
      </w:r>
      <w:r>
        <w:rPr>
          <w:rFonts w:eastAsia="Calibri"/>
          <w:sz w:val="28"/>
          <w:szCs w:val="28"/>
        </w:rPr>
        <w:t>есурсов, в том числе финансовых;</w:t>
      </w:r>
    </w:p>
    <w:p w:rsidR="00FF2CFD" w:rsidRPr="00FF2CFD" w:rsidRDefault="00FF2CF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привлечение</w:t>
      </w:r>
      <w:r w:rsidRPr="00FF2CFD">
        <w:rPr>
          <w:rFonts w:eastAsia="Calibri"/>
          <w:sz w:val="28"/>
          <w:szCs w:val="28"/>
        </w:rPr>
        <w:t xml:space="preserve"> работодателей к формированию фонда тестовых заданий промежуточного контроля, бизнес-кейсов.</w:t>
      </w:r>
    </w:p>
    <w:p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4.9.4. </w:t>
      </w:r>
      <w:r w:rsidRPr="003902AD">
        <w:rPr>
          <w:b/>
          <w:sz w:val="28"/>
        </w:rPr>
        <w:t xml:space="preserve">Дополнительный материал </w:t>
      </w:r>
    </w:p>
    <w:p w:rsidR="00FB37B8" w:rsidRPr="0026280D" w:rsidRDefault="00114B6D" w:rsidP="00FB37B8">
      <w:pPr>
        <w:tabs>
          <w:tab w:val="left" w:pos="993"/>
        </w:tabs>
        <w:ind w:firstLine="709"/>
        <w:rPr>
          <w:i/>
          <w:sz w:val="28"/>
          <w:szCs w:val="28"/>
        </w:rPr>
      </w:pPr>
      <w:r>
        <w:rPr>
          <w:sz w:val="28"/>
        </w:rPr>
        <w:t>П</w:t>
      </w:r>
      <w:r w:rsidR="00A65664" w:rsidRPr="00301071">
        <w:rPr>
          <w:sz w:val="28"/>
        </w:rPr>
        <w:t xml:space="preserve">о предоставленным </w:t>
      </w:r>
      <w:r>
        <w:rPr>
          <w:sz w:val="28"/>
        </w:rPr>
        <w:t>вузом</w:t>
      </w:r>
      <w:r w:rsidR="00A65664" w:rsidRPr="00301071">
        <w:rPr>
          <w:sz w:val="28"/>
        </w:rPr>
        <w:t xml:space="preserve"> результатам анкетирования предприятий</w:t>
      </w:r>
      <w:r w:rsidR="00A817A9">
        <w:rPr>
          <w:sz w:val="28"/>
        </w:rPr>
        <w:t xml:space="preserve"> ни один из опрошенных работодателей не оценил компетенции выпускников как не соответствующие</w:t>
      </w:r>
      <w:r w:rsidR="00A817A9" w:rsidRPr="00301071">
        <w:rPr>
          <w:sz w:val="28"/>
        </w:rPr>
        <w:t xml:space="preserve"> выдвигаемым ими требованиям к </w:t>
      </w:r>
      <w:r w:rsidR="00C468C8">
        <w:rPr>
          <w:sz w:val="28"/>
        </w:rPr>
        <w:t>магистрам</w:t>
      </w:r>
      <w:r w:rsidR="00A817A9" w:rsidRPr="00301071">
        <w:rPr>
          <w:sz w:val="28"/>
        </w:rPr>
        <w:t xml:space="preserve"> в</w:t>
      </w:r>
      <w:r w:rsidR="00A817A9">
        <w:rPr>
          <w:sz w:val="28"/>
        </w:rPr>
        <w:t xml:space="preserve"> области</w:t>
      </w:r>
      <w:r w:rsidR="001575E3">
        <w:rPr>
          <w:sz w:val="28"/>
        </w:rPr>
        <w:t xml:space="preserve"> </w:t>
      </w:r>
      <w:r w:rsidR="00A65664" w:rsidRPr="00301071">
        <w:rPr>
          <w:sz w:val="28"/>
        </w:rPr>
        <w:t>конструирования и технологи</w:t>
      </w:r>
      <w:r>
        <w:rPr>
          <w:sz w:val="28"/>
        </w:rPr>
        <w:t>и электронных средств.</w:t>
      </w:r>
      <w:r w:rsidRPr="00114B6D">
        <w:rPr>
          <w:sz w:val="28"/>
        </w:rPr>
        <w:t xml:space="preserve">В соответствии с полученными данными, 80% работодателей </w:t>
      </w:r>
      <w:r w:rsidR="00C468C8">
        <w:rPr>
          <w:sz w:val="28"/>
        </w:rPr>
        <w:t xml:space="preserve">полностью </w:t>
      </w:r>
      <w:r w:rsidRPr="00114B6D">
        <w:rPr>
          <w:sz w:val="28"/>
        </w:rPr>
        <w:t>удовлетворены качеством подготовки выпускников образовательной программы «Конструирование и технология электронных средств». При этом работодатели отметили, что у выпускников недостаточно сформированы личностные компетенции.</w:t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A80497" w:rsidRDefault="007775C1" w:rsidP="00F5772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37" w:name="_Toc347926054"/>
      <w:bookmarkStart w:id="138" w:name="_Toc347926121"/>
      <w:bookmarkStart w:id="139" w:name="_Toc363814200"/>
      <w:bookmarkStart w:id="140" w:name="_Toc380659565"/>
      <w:bookmarkStart w:id="141" w:name="_Toc382389985"/>
      <w:bookmarkStart w:id="142" w:name="_Toc422995311"/>
      <w:bookmarkStart w:id="143" w:name="_Toc466764528"/>
      <w:r>
        <w:rPr>
          <w:rFonts w:ascii="Times New Roman" w:hAnsi="Times New Roman"/>
          <w:bCs w:val="0"/>
          <w:iCs w:val="0"/>
        </w:rPr>
        <w:t>4.</w:t>
      </w:r>
      <w:r w:rsidR="009D1A5F" w:rsidRPr="009D1A5F">
        <w:rPr>
          <w:rFonts w:ascii="Times New Roman" w:hAnsi="Times New Roman"/>
          <w:bCs w:val="0"/>
          <w:iCs w:val="0"/>
        </w:rPr>
        <w:t>10</w:t>
      </w:r>
      <w:r w:rsidR="00F57721">
        <w:rPr>
          <w:rFonts w:ascii="Times New Roman" w:hAnsi="Times New Roman"/>
          <w:bCs w:val="0"/>
          <w:iCs w:val="0"/>
        </w:rPr>
        <w:t>.</w:t>
      </w:r>
      <w:r w:rsidR="009D1A5F">
        <w:rPr>
          <w:rFonts w:ascii="Times New Roman" w:hAnsi="Times New Roman"/>
        </w:rPr>
        <w:t>Участие студентов в определении содержания программы</w:t>
      </w:r>
      <w:bookmarkEnd w:id="137"/>
      <w:bookmarkEnd w:id="138"/>
      <w:bookmarkEnd w:id="139"/>
      <w:bookmarkEnd w:id="140"/>
      <w:bookmarkEnd w:id="141"/>
      <w:bookmarkEnd w:id="142"/>
      <w:bookmarkEnd w:id="143"/>
    </w:p>
    <w:p w:rsidR="007775C1" w:rsidRPr="00E36CAD" w:rsidRDefault="007775C1" w:rsidP="00E36CAD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E36CAD" w:rsidRPr="00E36CAD">
        <w:rPr>
          <w:sz w:val="28"/>
        </w:rPr>
        <w:t>хорошо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4.10.2. </w:t>
      </w:r>
      <w:r w:rsidRPr="003902AD">
        <w:rPr>
          <w:b/>
          <w:sz w:val="28"/>
        </w:rPr>
        <w:t>Сильные стороны программы</w:t>
      </w:r>
    </w:p>
    <w:p w:rsidR="00E36CAD" w:rsidRPr="00E36CAD" w:rsidRDefault="00E36CA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36CAD">
        <w:rPr>
          <w:rFonts w:eastAsia="Calibri"/>
          <w:sz w:val="28"/>
          <w:szCs w:val="28"/>
        </w:rPr>
        <w:t>обучающиеся принимают участие в управлении программой через органы студенческого самоуправления, участие в мониторингах, использовании системы обратной связи и др.;</w:t>
      </w:r>
    </w:p>
    <w:p w:rsidR="00E36CAD" w:rsidRPr="00E36CAD" w:rsidRDefault="00E36CA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E36CAD">
        <w:rPr>
          <w:rFonts w:eastAsia="Calibri"/>
          <w:sz w:val="28"/>
          <w:szCs w:val="28"/>
        </w:rPr>
        <w:t>действующая система рейтингования преподавателей, в кот</w:t>
      </w:r>
      <w:r>
        <w:rPr>
          <w:rFonts w:eastAsia="Calibri"/>
          <w:sz w:val="28"/>
          <w:szCs w:val="28"/>
        </w:rPr>
        <w:t>орой принимают участие студенты;</w:t>
      </w:r>
    </w:p>
    <w:p w:rsidR="00E36CAD" w:rsidRPr="00C468C8" w:rsidRDefault="00E36CAD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C468C8">
        <w:rPr>
          <w:rFonts w:eastAsia="Calibri"/>
          <w:sz w:val="28"/>
          <w:szCs w:val="28"/>
        </w:rPr>
        <w:t>Привлечение к педагогической и научно-исследовательской деятельности магистров способствует их вовлечению в процесс разработки и совершенствования образовательной программы.</w:t>
      </w:r>
    </w:p>
    <w:p w:rsidR="007775C1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4.10.3. Области улучшения</w:t>
      </w:r>
    </w:p>
    <w:p w:rsidR="00515299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Pr="00515299">
        <w:rPr>
          <w:rFonts w:eastAsia="Calibri"/>
          <w:sz w:val="28"/>
          <w:szCs w:val="28"/>
        </w:rPr>
        <w:t>силить работу по вовлечению студентов в формирование и развитие УММ по программе, в том числе разработке кейсовых заданий.</w:t>
      </w:r>
    </w:p>
    <w:p w:rsidR="00515299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515299">
        <w:rPr>
          <w:rFonts w:eastAsia="Calibri"/>
          <w:sz w:val="28"/>
          <w:szCs w:val="28"/>
        </w:rPr>
        <w:t>беспечить возможности получения студентами комментариев от преподавателей на их предложения о внесении и</w:t>
      </w:r>
      <w:r>
        <w:rPr>
          <w:rFonts w:eastAsia="Calibri"/>
          <w:sz w:val="28"/>
          <w:szCs w:val="28"/>
        </w:rPr>
        <w:t>зменений в содержание программы;</w:t>
      </w:r>
    </w:p>
    <w:p w:rsidR="00515299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515299">
        <w:rPr>
          <w:rFonts w:eastAsia="Calibri"/>
          <w:sz w:val="28"/>
          <w:szCs w:val="28"/>
        </w:rPr>
        <w:t xml:space="preserve">еализовать план университета «Дубна» в части функционирования секции студенческого совета по качеству образования. Основной целью работы секции </w:t>
      </w:r>
      <w:r>
        <w:rPr>
          <w:rFonts w:eastAsia="Calibri"/>
          <w:sz w:val="28"/>
          <w:szCs w:val="28"/>
        </w:rPr>
        <w:t>–</w:t>
      </w:r>
      <w:r w:rsidRPr="00515299">
        <w:rPr>
          <w:rFonts w:eastAsia="Calibri"/>
          <w:sz w:val="28"/>
          <w:szCs w:val="28"/>
        </w:rPr>
        <w:t xml:space="preserve"> анализ состояния процессов образовательной деятельности в университете, определение направлений совершенствования подготовки </w:t>
      </w:r>
      <w:r w:rsidRPr="00515299">
        <w:rPr>
          <w:rFonts w:eastAsia="Calibri"/>
          <w:sz w:val="28"/>
          <w:szCs w:val="28"/>
        </w:rPr>
        <w:lastRenderedPageBreak/>
        <w:t>специалистов и развития направлений деятельности университета в современных условиях развития высшего образования</w:t>
      </w:r>
      <w:r>
        <w:rPr>
          <w:rFonts w:eastAsia="Calibri"/>
          <w:sz w:val="28"/>
          <w:szCs w:val="28"/>
        </w:rPr>
        <w:t>.</w:t>
      </w:r>
    </w:p>
    <w:p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4.10.4. </w:t>
      </w:r>
      <w:r w:rsidRPr="003902AD">
        <w:rPr>
          <w:b/>
          <w:sz w:val="28"/>
        </w:rPr>
        <w:t xml:space="preserve">Дополнительный материал </w:t>
      </w:r>
    </w:p>
    <w:p w:rsidR="00515299" w:rsidRPr="00515299" w:rsidRDefault="00515299" w:rsidP="00515299">
      <w:pPr>
        <w:tabs>
          <w:tab w:val="left" w:pos="993"/>
        </w:tabs>
        <w:ind w:firstLine="709"/>
        <w:rPr>
          <w:sz w:val="28"/>
        </w:rPr>
      </w:pPr>
      <w:r w:rsidRPr="00515299">
        <w:rPr>
          <w:sz w:val="28"/>
        </w:rPr>
        <w:t>В процессе проведения очного визита экспертом было проанализировано возможность студентов оказывать влияние на принятие решений по организации и управлению  учебным процессом. В диаграмме представлены данные, отражающие эту возможность. На основании анализа представленных данных эксперт делает вывод  о том, что всего 32% студентов  участвуют в управлении учебным процессом и рекомендует руководству программой активизировать деятельность студентов в этом направлении.</w:t>
      </w:r>
    </w:p>
    <w:p w:rsidR="00FB37B8" w:rsidRPr="0026280D" w:rsidRDefault="00C468C8" w:rsidP="00C468C8">
      <w:pPr>
        <w:tabs>
          <w:tab w:val="left" w:pos="993"/>
        </w:tabs>
        <w:jc w:val="center"/>
        <w:rPr>
          <w:i/>
          <w:sz w:val="28"/>
          <w:szCs w:val="28"/>
        </w:rPr>
      </w:pPr>
      <w:r w:rsidRPr="00A44702">
        <w:rPr>
          <w:noProof/>
        </w:rPr>
        <w:drawing>
          <wp:inline distT="0" distB="0" distL="0" distR="0">
            <wp:extent cx="4991100" cy="3581400"/>
            <wp:effectExtent l="0" t="0" r="0" b="0"/>
            <wp:docPr id="67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44" w:name="_Toc347926055"/>
      <w:bookmarkStart w:id="145" w:name="_Toc347926122"/>
      <w:bookmarkStart w:id="146" w:name="_Toc363814201"/>
      <w:bookmarkStart w:id="147" w:name="_Toc380659566"/>
      <w:bookmarkStart w:id="148" w:name="_Toc382389986"/>
      <w:bookmarkStart w:id="149" w:name="_Toc422995312"/>
      <w:bookmarkStart w:id="150" w:name="_Toc466764529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 xml:space="preserve">11. </w:t>
      </w:r>
      <w:r w:rsidR="00FB37B8" w:rsidRPr="0026280D">
        <w:rPr>
          <w:rFonts w:ascii="Times New Roman" w:hAnsi="Times New Roman"/>
        </w:rPr>
        <w:t>Студенческие сервисы на программном уровне</w:t>
      </w:r>
      <w:bookmarkEnd w:id="144"/>
      <w:bookmarkEnd w:id="145"/>
      <w:bookmarkEnd w:id="146"/>
      <w:bookmarkEnd w:id="147"/>
      <w:bookmarkEnd w:id="148"/>
      <w:bookmarkEnd w:id="149"/>
      <w:bookmarkEnd w:id="150"/>
    </w:p>
    <w:p w:rsidR="007775C1" w:rsidRPr="00515299" w:rsidRDefault="007775C1" w:rsidP="0051529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515299" w:rsidRPr="00515299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4.11.2. </w:t>
      </w:r>
      <w:r w:rsidRPr="003902AD">
        <w:rPr>
          <w:b/>
          <w:sz w:val="28"/>
        </w:rPr>
        <w:t>Сильные стороны программы</w:t>
      </w:r>
    </w:p>
    <w:p w:rsidR="00515299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функционирование  в организации Отдела по внеучебной работе со студентами, в функции которого, входит  организация внеучебной работы, проведение мероприятий, поддержка студенческих организаций и студенческих инициатив;</w:t>
      </w:r>
    </w:p>
    <w:p w:rsidR="00515299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действующая система поощрения обучающихся за достижения  во внеуч</w:t>
      </w:r>
      <w:r>
        <w:rPr>
          <w:rFonts w:eastAsia="Calibri"/>
          <w:sz w:val="28"/>
          <w:szCs w:val="28"/>
        </w:rPr>
        <w:t xml:space="preserve">ебной деятельности, включающая </w:t>
      </w:r>
      <w:r w:rsidRPr="00515299">
        <w:rPr>
          <w:rFonts w:eastAsia="Calibri"/>
          <w:sz w:val="28"/>
          <w:szCs w:val="28"/>
        </w:rPr>
        <w:t xml:space="preserve">выездной летний отдых на </w:t>
      </w:r>
      <w:r w:rsidRPr="00515299">
        <w:rPr>
          <w:rFonts w:eastAsia="Calibri"/>
          <w:sz w:val="28"/>
          <w:szCs w:val="28"/>
        </w:rPr>
        <w:lastRenderedPageBreak/>
        <w:t>туристических базах и стипендии, начисляемые на основании  нормативных документов;</w:t>
      </w:r>
    </w:p>
    <w:p w:rsidR="007775C1" w:rsidRPr="00515299" w:rsidRDefault="00515299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515299">
        <w:rPr>
          <w:rFonts w:eastAsia="Calibri"/>
          <w:sz w:val="28"/>
          <w:szCs w:val="28"/>
        </w:rPr>
        <w:t>наличие От</w:t>
      </w:r>
      <w:r>
        <w:rPr>
          <w:rFonts w:eastAsia="Calibri"/>
          <w:sz w:val="28"/>
          <w:szCs w:val="28"/>
        </w:rPr>
        <w:t xml:space="preserve">дела развития карьеры, который </w:t>
      </w:r>
      <w:r w:rsidRPr="00515299">
        <w:rPr>
          <w:rFonts w:eastAsia="Calibri"/>
          <w:sz w:val="28"/>
          <w:szCs w:val="28"/>
        </w:rPr>
        <w:t xml:space="preserve">организует  </w:t>
      </w:r>
      <w:hyperlink r:id="rId43" w:tgtFrame="_blank" w:history="1">
        <w:r w:rsidRPr="00515299">
          <w:rPr>
            <w:rFonts w:eastAsia="Calibri"/>
            <w:sz w:val="28"/>
            <w:szCs w:val="28"/>
          </w:rPr>
          <w:t>индивидуальные консультации</w:t>
        </w:r>
      </w:hyperlink>
      <w:r w:rsidRPr="00515299">
        <w:rPr>
          <w:rFonts w:eastAsia="Calibri"/>
          <w:sz w:val="28"/>
          <w:szCs w:val="28"/>
        </w:rPr>
        <w:t> для студентов и выпускников по вопросам составления резюме, проводит Дни карьеры,  на которых  студенты проходят тренинги по трудоустройству, консультации работодателей.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4.11.3. Области улучшения</w:t>
      </w:r>
    </w:p>
    <w:p w:rsidR="007775C1" w:rsidRDefault="00515299" w:rsidP="005152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С</w:t>
      </w:r>
      <w:r w:rsidRPr="00515299">
        <w:rPr>
          <w:sz w:val="28"/>
        </w:rPr>
        <w:t>оздание для обучающихся центра социально-психологической поддержки, в котором можно будет получить  консультации  по проблемам, связанным со стрессовым состоянием, отказом от вредных привычек и др.</w:t>
      </w:r>
    </w:p>
    <w:p w:rsidR="00C468C8" w:rsidRPr="00515299" w:rsidRDefault="00C468C8" w:rsidP="00515299">
      <w:pPr>
        <w:tabs>
          <w:tab w:val="left" w:pos="993"/>
        </w:tabs>
        <w:ind w:firstLine="709"/>
        <w:rPr>
          <w:sz w:val="28"/>
        </w:rPr>
      </w:pPr>
      <w:r>
        <w:rPr>
          <w:sz w:val="28"/>
        </w:rPr>
        <w:t>У</w:t>
      </w:r>
      <w:r w:rsidRPr="00C468C8">
        <w:rPr>
          <w:sz w:val="28"/>
        </w:rPr>
        <w:t>силить работу по вовлечению магистрантов по освоению различных дополнительных программ и курсов, способствующих профессиональной подготовке, освоению общекультурных и профессиональных компетенций, особо уделив внимание языковой</w:t>
      </w:r>
      <w:r>
        <w:rPr>
          <w:sz w:val="28"/>
        </w:rPr>
        <w:t xml:space="preserve"> подготовке (иностранные языки)</w:t>
      </w:r>
      <w:r w:rsidRPr="00C468C8">
        <w:rPr>
          <w:sz w:val="28"/>
        </w:rPr>
        <w:t>.</w:t>
      </w:r>
    </w:p>
    <w:p w:rsidR="007775C1" w:rsidRPr="007775C1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4.11.4. </w:t>
      </w:r>
      <w:r w:rsidRPr="003902AD">
        <w:rPr>
          <w:b/>
          <w:sz w:val="28"/>
        </w:rPr>
        <w:t xml:space="preserve">Дополнительный материал </w:t>
      </w:r>
    </w:p>
    <w:p w:rsidR="00515299" w:rsidRPr="00515299" w:rsidRDefault="00515299" w:rsidP="00FB37B8">
      <w:pPr>
        <w:tabs>
          <w:tab w:val="left" w:pos="6323"/>
        </w:tabs>
        <w:ind w:firstLine="709"/>
        <w:rPr>
          <w:sz w:val="28"/>
        </w:rPr>
      </w:pPr>
      <w:r w:rsidRPr="00515299">
        <w:rPr>
          <w:sz w:val="28"/>
        </w:rPr>
        <w:t>В процессе проведения очного визита экспертам были представлены документы, подтверждающие посещение студентами дополнительных курсов и программ. На основании анализа представленных данных эксперт делает вывод о низкой активности студентов по посещению дополнительных программ и курсов и рекомендует  стимулировать деятельность студентов по получению дополнительных квалификаций.</w:t>
      </w:r>
    </w:p>
    <w:p w:rsidR="00FB37B8" w:rsidRPr="0026280D" w:rsidRDefault="00C468C8" w:rsidP="00515299">
      <w:pPr>
        <w:tabs>
          <w:tab w:val="left" w:pos="6323"/>
        </w:tabs>
        <w:rPr>
          <w:i/>
          <w:sz w:val="28"/>
          <w:szCs w:val="28"/>
        </w:rPr>
      </w:pPr>
      <w:r w:rsidRPr="00A44702">
        <w:rPr>
          <w:i/>
          <w:noProof/>
          <w:sz w:val="28"/>
          <w:szCs w:val="28"/>
        </w:rPr>
        <w:drawing>
          <wp:inline distT="0" distB="0" distL="0" distR="0">
            <wp:extent cx="5486400" cy="3562350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B37B8" w:rsidRPr="0026280D" w:rsidRDefault="00FB37B8" w:rsidP="00FB37B8">
      <w:pPr>
        <w:tabs>
          <w:tab w:val="left" w:pos="993"/>
        </w:tabs>
        <w:ind w:firstLine="709"/>
        <w:rPr>
          <w:i/>
          <w:sz w:val="28"/>
          <w:szCs w:val="28"/>
        </w:rPr>
      </w:pPr>
    </w:p>
    <w:p w:rsidR="00A80497" w:rsidRDefault="007775C1">
      <w:pPr>
        <w:pStyle w:val="2"/>
        <w:keepLines/>
        <w:spacing w:before="200" w:after="0"/>
        <w:ind w:left="709"/>
        <w:rPr>
          <w:rFonts w:ascii="Times New Roman" w:hAnsi="Times New Roman"/>
        </w:rPr>
      </w:pPr>
      <w:bookmarkStart w:id="151" w:name="_Toc347926056"/>
      <w:bookmarkStart w:id="152" w:name="_Toc347926123"/>
      <w:bookmarkStart w:id="153" w:name="_Toc363814202"/>
      <w:bookmarkStart w:id="154" w:name="_Toc380659567"/>
      <w:bookmarkStart w:id="155" w:name="_Toc382389987"/>
      <w:bookmarkStart w:id="156" w:name="_Toc422995313"/>
      <w:bookmarkStart w:id="157" w:name="_Toc466764530"/>
      <w:r>
        <w:rPr>
          <w:rFonts w:ascii="Times New Roman" w:hAnsi="Times New Roman"/>
        </w:rPr>
        <w:t>4.</w:t>
      </w:r>
      <w:r w:rsidR="00FB37B8">
        <w:rPr>
          <w:rFonts w:ascii="Times New Roman" w:hAnsi="Times New Roman"/>
        </w:rPr>
        <w:t>12</w:t>
      </w:r>
      <w:r w:rsidR="00F57721">
        <w:rPr>
          <w:rFonts w:ascii="Times New Roman" w:hAnsi="Times New Roman"/>
        </w:rPr>
        <w:t>.</w:t>
      </w:r>
      <w:r w:rsidR="00FB37B8" w:rsidRPr="0026280D">
        <w:rPr>
          <w:rFonts w:ascii="Times New Roman" w:hAnsi="Times New Roman"/>
        </w:rPr>
        <w:t>Профориентация. Оценка качества подготовки абитуриентов</w:t>
      </w:r>
      <w:bookmarkEnd w:id="151"/>
      <w:bookmarkEnd w:id="152"/>
      <w:bookmarkEnd w:id="153"/>
      <w:bookmarkEnd w:id="154"/>
      <w:bookmarkEnd w:id="155"/>
      <w:bookmarkEnd w:id="156"/>
      <w:bookmarkEnd w:id="157"/>
    </w:p>
    <w:bookmarkEnd w:id="9"/>
    <w:bookmarkEnd w:id="10"/>
    <w:p w:rsidR="007775C1" w:rsidRPr="00515299" w:rsidRDefault="007775C1" w:rsidP="00515299">
      <w:pPr>
        <w:spacing w:before="240" w:after="60"/>
        <w:rPr>
          <w:b/>
          <w:sz w:val="28"/>
        </w:rPr>
      </w:pPr>
      <w:r>
        <w:rPr>
          <w:b/>
          <w:sz w:val="28"/>
        </w:rPr>
        <w:t xml:space="preserve">4.12.1. </w:t>
      </w:r>
      <w:r w:rsidRPr="006A3180">
        <w:rPr>
          <w:b/>
          <w:sz w:val="28"/>
        </w:rPr>
        <w:t>Оценка критерия:</w:t>
      </w:r>
      <w:r w:rsidR="001575E3">
        <w:rPr>
          <w:b/>
          <w:sz w:val="28"/>
        </w:rPr>
        <w:t xml:space="preserve"> </w:t>
      </w:r>
      <w:r w:rsidR="00515299" w:rsidRPr="00515299">
        <w:rPr>
          <w:sz w:val="28"/>
        </w:rPr>
        <w:t>отлично</w:t>
      </w: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lastRenderedPageBreak/>
        <w:t xml:space="preserve">4.12.2. </w:t>
      </w:r>
      <w:r w:rsidRPr="003902AD">
        <w:rPr>
          <w:b/>
          <w:sz w:val="28"/>
        </w:rPr>
        <w:t>Сильные стороны программы</w:t>
      </w:r>
    </w:p>
    <w:p w:rsidR="005039F8" w:rsidRPr="00C468C8" w:rsidRDefault="00C468C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 w:rsidRPr="00C468C8">
        <w:rPr>
          <w:sz w:val="28"/>
          <w:szCs w:val="28"/>
        </w:rPr>
        <w:t xml:space="preserve">подготовка бакалавров к поступлению в магистратуру на базовой кафедре в </w:t>
      </w:r>
      <w:r>
        <w:rPr>
          <w:sz w:val="28"/>
          <w:szCs w:val="28"/>
        </w:rPr>
        <w:t>ЛФВЭ ОИЯИ и предприятиях города;</w:t>
      </w:r>
    </w:p>
    <w:p w:rsidR="00515299" w:rsidRPr="00515299" w:rsidRDefault="005039F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организация консультаций для абитуриентов, наличие специализированной системы обратной связи, например, на сайте университета.</w:t>
      </w:r>
    </w:p>
    <w:p w:rsidR="007775C1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7775C1" w:rsidRPr="003902AD" w:rsidRDefault="007775C1" w:rsidP="007775C1">
      <w:pPr>
        <w:spacing w:before="240" w:after="60"/>
        <w:rPr>
          <w:b/>
          <w:sz w:val="28"/>
        </w:rPr>
      </w:pPr>
      <w:r>
        <w:rPr>
          <w:b/>
          <w:sz w:val="28"/>
        </w:rPr>
        <w:t>4.12.3. Области улучшения</w:t>
      </w:r>
    </w:p>
    <w:p w:rsidR="00515299" w:rsidRPr="00515299" w:rsidRDefault="005039F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</w:t>
      </w:r>
      <w:r w:rsidR="00515299" w:rsidRPr="00515299">
        <w:rPr>
          <w:rFonts w:eastAsia="Calibri"/>
          <w:sz w:val="28"/>
          <w:szCs w:val="28"/>
        </w:rPr>
        <w:t>аписывать и публиковать в глобальной сети на сайте университета или в п</w:t>
      </w:r>
      <w:r>
        <w:rPr>
          <w:rFonts w:eastAsia="Calibri"/>
          <w:sz w:val="28"/>
          <w:szCs w:val="28"/>
        </w:rPr>
        <w:t>опулярных социальных сетях, в том числе</w:t>
      </w:r>
      <w:r w:rsidR="00515299" w:rsidRPr="00515299">
        <w:rPr>
          <w:rFonts w:eastAsia="Calibri"/>
          <w:sz w:val="28"/>
          <w:szCs w:val="28"/>
        </w:rPr>
        <w:t xml:space="preserve"> YouTube, мастер-классы и специальные курсы, проводимые приглашенными лекторами на видео или выпускать электронные авторские учебные курсы с целью обучения и привлечения большей аудитории, усиления популярности университета н</w:t>
      </w:r>
      <w:r>
        <w:rPr>
          <w:rFonts w:eastAsia="Calibri"/>
          <w:sz w:val="28"/>
          <w:szCs w:val="28"/>
        </w:rPr>
        <w:t>е только в близлежащих регионах;</w:t>
      </w:r>
    </w:p>
    <w:p w:rsidR="00515299" w:rsidRPr="00515299" w:rsidRDefault="005039F8" w:rsidP="00525FD1">
      <w:pPr>
        <w:pStyle w:val="a9"/>
        <w:numPr>
          <w:ilvl w:val="0"/>
          <w:numId w:val="37"/>
        </w:numPr>
        <w:tabs>
          <w:tab w:val="left" w:pos="993"/>
        </w:tabs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</w:t>
      </w:r>
      <w:r w:rsidR="00515299" w:rsidRPr="00515299">
        <w:rPr>
          <w:rFonts w:eastAsia="Calibri"/>
          <w:sz w:val="28"/>
          <w:szCs w:val="28"/>
        </w:rPr>
        <w:t>читывая ориентацию вуза на регионы и сравнительную удаленность университета</w:t>
      </w:r>
      <w:r>
        <w:rPr>
          <w:rFonts w:eastAsia="Calibri"/>
          <w:sz w:val="28"/>
          <w:szCs w:val="28"/>
        </w:rPr>
        <w:t>,</w:t>
      </w:r>
      <w:r w:rsidR="00515299" w:rsidRPr="00515299">
        <w:rPr>
          <w:rFonts w:eastAsia="Calibri"/>
          <w:sz w:val="28"/>
          <w:szCs w:val="28"/>
        </w:rPr>
        <w:t xml:space="preserve"> необходимо развивать систему дистанционной профориентационной ра</w:t>
      </w:r>
      <w:r>
        <w:rPr>
          <w:rFonts w:eastAsia="Calibri"/>
          <w:sz w:val="28"/>
          <w:szCs w:val="28"/>
        </w:rPr>
        <w:t>боты и привлечения абитуриентов</w:t>
      </w:r>
      <w:r w:rsidR="00515299" w:rsidRPr="00515299">
        <w:rPr>
          <w:rFonts w:eastAsia="Calibri"/>
          <w:sz w:val="28"/>
          <w:szCs w:val="28"/>
        </w:rPr>
        <w:t xml:space="preserve"> через организацию на портале университета курса видео лекции </w:t>
      </w:r>
      <w:r>
        <w:rPr>
          <w:rFonts w:eastAsia="Calibri"/>
          <w:sz w:val="28"/>
          <w:szCs w:val="28"/>
        </w:rPr>
        <w:t>крупных</w:t>
      </w:r>
      <w:r w:rsidR="00515299" w:rsidRPr="00515299">
        <w:rPr>
          <w:rFonts w:eastAsia="Calibri"/>
          <w:sz w:val="28"/>
          <w:szCs w:val="28"/>
        </w:rPr>
        <w:t xml:space="preserve"> ученых, привлеченных к учебному процессу.</w:t>
      </w:r>
    </w:p>
    <w:p w:rsidR="007775C1" w:rsidRPr="00CF0FE7" w:rsidRDefault="007775C1" w:rsidP="007775C1">
      <w:pPr>
        <w:pStyle w:val="a9"/>
        <w:tabs>
          <w:tab w:val="left" w:pos="993"/>
        </w:tabs>
        <w:ind w:left="709"/>
        <w:rPr>
          <w:i/>
          <w:sz w:val="28"/>
          <w:szCs w:val="28"/>
        </w:rPr>
      </w:pPr>
    </w:p>
    <w:p w:rsidR="00FB37B8" w:rsidRPr="0026280D" w:rsidRDefault="00FB37B8" w:rsidP="00C27A70">
      <w:pPr>
        <w:spacing w:before="240" w:after="60"/>
        <w:rPr>
          <w:i/>
          <w:color w:val="000000"/>
          <w:sz w:val="28"/>
          <w:szCs w:val="28"/>
        </w:rPr>
        <w:sectPr w:rsidR="00FB37B8" w:rsidRPr="0026280D" w:rsidSect="00FB37B8">
          <w:footerReference w:type="default" r:id="rId4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B37B8" w:rsidRPr="005948A5" w:rsidRDefault="00FB37B8" w:rsidP="00FB37B8">
      <w:pPr>
        <w:pStyle w:val="10"/>
        <w:ind w:left="716"/>
      </w:pPr>
      <w:bookmarkStart w:id="158" w:name="_Toc334026481"/>
      <w:bookmarkStart w:id="159" w:name="_Toc363814203"/>
      <w:bookmarkStart w:id="160" w:name="_Toc380659568"/>
      <w:bookmarkStart w:id="161" w:name="_Toc382389988"/>
      <w:bookmarkStart w:id="162" w:name="_Toc422995314"/>
      <w:bookmarkStart w:id="163" w:name="_Toc466764531"/>
      <w:bookmarkStart w:id="164" w:name="_Toc296090537"/>
      <w:bookmarkStart w:id="165" w:name="_Toc304717818"/>
      <w:bookmarkStart w:id="166" w:name="_Toc347926039"/>
      <w:bookmarkStart w:id="167" w:name="_Toc347926106"/>
      <w:bookmarkStart w:id="168" w:name="_Toc350161923"/>
      <w:bookmarkStart w:id="169" w:name="_Toc350163643"/>
      <w:r w:rsidRPr="005948A5">
        <w:lastRenderedPageBreak/>
        <w:t xml:space="preserve">РЕЗЮМЕ ЭКСПЕРТА </w:t>
      </w:r>
      <w:r w:rsidRPr="005948A5">
        <w:rPr>
          <w:i/>
        </w:rPr>
        <w:t>(ЭКСПЕРТОВ)</w:t>
      </w:r>
      <w:bookmarkEnd w:id="158"/>
      <w:bookmarkEnd w:id="159"/>
      <w:bookmarkEnd w:id="160"/>
      <w:bookmarkEnd w:id="161"/>
      <w:bookmarkEnd w:id="162"/>
      <w:bookmarkEnd w:id="163"/>
    </w:p>
    <w:p w:rsidR="00FB37B8" w:rsidRPr="00B52C47" w:rsidRDefault="00FB37B8" w:rsidP="00FB37B8">
      <w:pPr>
        <w:tabs>
          <w:tab w:val="left" w:pos="993"/>
        </w:tabs>
        <w:ind w:firstLine="709"/>
        <w:rPr>
          <w:b/>
          <w:i/>
        </w:rPr>
      </w:pPr>
    </w:p>
    <w:bookmarkEnd w:id="164"/>
    <w:bookmarkEnd w:id="165"/>
    <w:p w:rsidR="00FB37B8" w:rsidRPr="00B52C47" w:rsidRDefault="00FB37B8" w:rsidP="00FB37B8">
      <w:pPr>
        <w:tabs>
          <w:tab w:val="left" w:pos="993"/>
        </w:tabs>
        <w:ind w:firstLine="709"/>
      </w:pPr>
      <w:r w:rsidRPr="00B52C47">
        <w:t xml:space="preserve">ФИО эксперта:  </w:t>
      </w:r>
      <w:r w:rsidR="006E43F3">
        <w:t>Ветрова Наталия Алексеевна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>
              <w:t xml:space="preserve">Место работы, должность </w:t>
            </w:r>
          </w:p>
        </w:tc>
        <w:tc>
          <w:tcPr>
            <w:tcW w:w="4785" w:type="dxa"/>
          </w:tcPr>
          <w:p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Московский государственный технический университет имени Н.Э.Баумана, доцент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 xml:space="preserve">Ученая степень, ученое звание </w:t>
            </w:r>
          </w:p>
        </w:tc>
        <w:tc>
          <w:tcPr>
            <w:tcW w:w="4785" w:type="dxa"/>
          </w:tcPr>
          <w:p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К.т.н.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Заслуженные звания, степени</w:t>
            </w:r>
          </w:p>
        </w:tc>
        <w:tc>
          <w:tcPr>
            <w:tcW w:w="4785" w:type="dxa"/>
          </w:tcPr>
          <w:p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нет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Образование</w:t>
            </w:r>
          </w:p>
        </w:tc>
        <w:tc>
          <w:tcPr>
            <w:tcW w:w="4785" w:type="dxa"/>
          </w:tcPr>
          <w:p w:rsidR="00FB37B8" w:rsidRPr="00B52C47" w:rsidRDefault="006E43F3" w:rsidP="00C5307B">
            <w:pPr>
              <w:tabs>
                <w:tab w:val="left" w:pos="993"/>
              </w:tabs>
              <w:ind w:left="284"/>
            </w:pPr>
            <w:r>
              <w:t>высшее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Профессиональные достижения</w:t>
            </w:r>
          </w:p>
        </w:tc>
        <w:tc>
          <w:tcPr>
            <w:tcW w:w="4785" w:type="dxa"/>
          </w:tcPr>
          <w:p w:rsidR="00FB37B8" w:rsidRPr="00B52C47" w:rsidRDefault="00F40377" w:rsidP="00C5307B">
            <w:pPr>
              <w:tabs>
                <w:tab w:val="left" w:pos="993"/>
              </w:tabs>
              <w:ind w:left="284"/>
            </w:pPr>
            <w:r w:rsidRPr="00F61D9F">
              <w:t>Член ученого совета Научно-учебного комплекса «Радиоэлектроника, лазерная и медицинская техника» МГТУ им.Н.Э.Баумана</w:t>
            </w:r>
            <w:r>
              <w:t xml:space="preserve">, </w:t>
            </w:r>
            <w:r w:rsidRPr="00F61D9F">
              <w:t>Автор 37 научных работ в области надежности технических систем и нанотехнологий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Сфера научных интересов</w:t>
            </w:r>
          </w:p>
        </w:tc>
        <w:tc>
          <w:tcPr>
            <w:tcW w:w="4785" w:type="dxa"/>
          </w:tcPr>
          <w:p w:rsidR="00FB37B8" w:rsidRPr="00B52C47" w:rsidRDefault="00F40377" w:rsidP="00C5307B">
            <w:pPr>
              <w:tabs>
                <w:tab w:val="left" w:pos="993"/>
              </w:tabs>
              <w:ind w:left="284"/>
            </w:pPr>
            <w:r w:rsidRPr="00F61D9F">
              <w:t>нанотехнологии,</w:t>
            </w:r>
            <w:r>
              <w:t xml:space="preserve"> приборы, функционирующие на квантоворазмерных эффектах,</w:t>
            </w:r>
            <w:r w:rsidRPr="00F61D9F">
              <w:t xml:space="preserve"> надежность технических систем</w:t>
            </w:r>
          </w:p>
        </w:tc>
      </w:tr>
      <w:tr w:rsidR="00FB37B8" w:rsidRPr="00B52C47" w:rsidTr="00FB37B8">
        <w:tc>
          <w:tcPr>
            <w:tcW w:w="4785" w:type="dxa"/>
          </w:tcPr>
          <w:p w:rsidR="00FB37B8" w:rsidRPr="00B52C47" w:rsidRDefault="00FB37B8" w:rsidP="00C5307B">
            <w:pPr>
              <w:tabs>
                <w:tab w:val="left" w:pos="993"/>
              </w:tabs>
              <w:ind w:left="284"/>
            </w:pPr>
            <w:r w:rsidRPr="00B52C47">
              <w:t>Опыт практической работы по направлению программы, подлежащей экспертизе</w:t>
            </w:r>
          </w:p>
        </w:tc>
        <w:tc>
          <w:tcPr>
            <w:tcW w:w="4785" w:type="dxa"/>
          </w:tcPr>
          <w:p w:rsidR="00FB37B8" w:rsidRPr="00B52C47" w:rsidRDefault="00F40377" w:rsidP="00C5307B">
            <w:pPr>
              <w:tabs>
                <w:tab w:val="left" w:pos="993"/>
              </w:tabs>
              <w:ind w:left="284"/>
            </w:pPr>
            <w:r>
              <w:t xml:space="preserve">Педагогический опыт 10 лет, </w:t>
            </w:r>
            <w:r w:rsidR="00063382">
              <w:t>преподавание ряда дисциплин, в том числе «Надежность технических систем» по направлению подготовки 11.04.04 «Электроника и наноэлектроника». Прохождение в 2014 г государственной аккредитации МГТУ им.Н.Э.Баумана по направлению подготовки 654300 Проектирование и технология электронных средств</w:t>
            </w:r>
          </w:p>
        </w:tc>
      </w:tr>
    </w:tbl>
    <w:p w:rsidR="00FB37B8" w:rsidRDefault="00FB37B8" w:rsidP="00FB37B8">
      <w:pPr>
        <w:pStyle w:val="2"/>
        <w:ind w:firstLine="709"/>
        <w:jc w:val="right"/>
        <w:rPr>
          <w:rFonts w:ascii="Times New Roman" w:hAnsi="Times New Roman"/>
        </w:rPr>
      </w:pPr>
    </w:p>
    <w:bookmarkEnd w:id="166"/>
    <w:bookmarkEnd w:id="167"/>
    <w:bookmarkEnd w:id="168"/>
    <w:bookmarkEnd w:id="169"/>
    <w:p w:rsidR="00FB37B8" w:rsidRPr="0026280D" w:rsidRDefault="00FB37B8" w:rsidP="00FB37B8">
      <w:pPr>
        <w:ind w:firstLine="709"/>
        <w:rPr>
          <w:sz w:val="28"/>
          <w:szCs w:val="28"/>
        </w:rPr>
      </w:pPr>
    </w:p>
    <w:p w:rsidR="00006A96" w:rsidRPr="00C65E7D" w:rsidRDefault="00006A96" w:rsidP="00006A96">
      <w:pPr>
        <w:tabs>
          <w:tab w:val="left" w:pos="993"/>
        </w:tabs>
        <w:spacing w:after="240"/>
        <w:ind w:firstLine="709"/>
      </w:pPr>
      <w:r>
        <w:t>ФИО эксперта: Петленков Эдуард</w:t>
      </w:r>
    </w:p>
    <w:p w:rsidR="00006A96" w:rsidRPr="0022638D" w:rsidRDefault="00006A96" w:rsidP="00006A96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:rsidR="00006A96" w:rsidRPr="00F91301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:rsidR="00006A96" w:rsidRPr="00F91301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F91301">
              <w:rPr>
                <w:rFonts w:eastAsia="Calibri"/>
                <w:color w:val="000000"/>
              </w:rPr>
              <w:t xml:space="preserve"> </w:t>
            </w:r>
          </w:p>
          <w:p w:rsidR="00006A96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>Таллиннс</w:t>
            </w:r>
            <w:r>
              <w:rPr>
                <w:rFonts w:eastAsia="Calibri"/>
                <w:color w:val="000000"/>
                <w:sz w:val="23"/>
                <w:szCs w:val="23"/>
              </w:rPr>
              <w:t>кий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технологическ</w:t>
            </w:r>
            <w:r>
              <w:rPr>
                <w:rFonts w:eastAsia="Calibri"/>
                <w:color w:val="000000"/>
                <w:sz w:val="23"/>
                <w:szCs w:val="23"/>
              </w:rPr>
              <w:t>ий университет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(</w:t>
            </w:r>
            <w:r>
              <w:t>TUT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Calibri"/>
                <w:color w:val="000000"/>
                <w:sz w:val="23"/>
                <w:szCs w:val="23"/>
              </w:rPr>
              <w:t>)</w:t>
            </w:r>
          </w:p>
          <w:p w:rsidR="00006A96" w:rsidRPr="0022638D" w:rsidRDefault="00006A96" w:rsidP="008E0904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доцент кафедры компьютерных систем, руководитель Центра интеллектуальных систем, </w:t>
            </w:r>
          </w:p>
        </w:tc>
      </w:tr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:rsidR="00006A96" w:rsidRPr="00F91301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PhD </w:t>
            </w:r>
          </w:p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</w:p>
        </w:tc>
      </w:tr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</w:p>
        </w:tc>
        <w:tc>
          <w:tcPr>
            <w:tcW w:w="2507" w:type="pct"/>
          </w:tcPr>
          <w:p w:rsidR="00006A96" w:rsidRDefault="00006A96" w:rsidP="008E0904">
            <w:pPr>
              <w:tabs>
                <w:tab w:val="left" w:pos="993"/>
              </w:tabs>
              <w:ind w:left="284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Ч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лен Совета оценки квалификации в области информационных технологий и телекоммуникаций </w:t>
            </w:r>
            <w:r>
              <w:rPr>
                <w:rFonts w:eastAsia="Calibri"/>
                <w:color w:val="000000"/>
                <w:sz w:val="23"/>
                <w:szCs w:val="23"/>
              </w:rPr>
              <w:t>(создан правительством Эстонии)</w:t>
            </w:r>
          </w:p>
          <w:p w:rsidR="00006A96" w:rsidRDefault="00006A96" w:rsidP="008E0904">
            <w:pPr>
              <w:tabs>
                <w:tab w:val="left" w:pos="993"/>
              </w:tabs>
              <w:ind w:left="284"/>
              <w:jc w:val="left"/>
            </w:pPr>
            <w:r>
              <w:t xml:space="preserve">Член Совета Департамента </w:t>
            </w:r>
            <w:r>
              <w:lastRenderedPageBreak/>
              <w:t>компьютерных систем TUT</w:t>
            </w:r>
          </w:p>
          <w:p w:rsidR="00006A96" w:rsidRDefault="00006A96" w:rsidP="008E0904">
            <w:pPr>
              <w:tabs>
                <w:tab w:val="left" w:pos="993"/>
              </w:tabs>
              <w:ind w:left="284"/>
              <w:jc w:val="left"/>
            </w:pPr>
            <w:r>
              <w:t>Член Комитета по управлению проектом COST CA15225 «Системы дробного порядка, анализ, синтез и их важность для будущего проектирования».</w:t>
            </w:r>
          </w:p>
          <w:p w:rsidR="00006A96" w:rsidRDefault="00006A96" w:rsidP="008E0904">
            <w:pPr>
              <w:tabs>
                <w:tab w:val="left" w:pos="993"/>
              </w:tabs>
              <w:ind w:left="284"/>
              <w:jc w:val="left"/>
            </w:pPr>
            <w:r>
              <w:t>Член МФК по искусственному интеллекту в контрольном техническом комитете</w:t>
            </w:r>
          </w:p>
          <w:p w:rsidR="00006A96" w:rsidRPr="0022638D" w:rsidRDefault="00006A96" w:rsidP="008E0904">
            <w:pPr>
              <w:tabs>
                <w:tab w:val="left" w:pos="993"/>
              </w:tabs>
              <w:ind w:left="284"/>
              <w:jc w:val="left"/>
            </w:pPr>
            <w:r>
              <w:t>Член Эстонского общества системных инженеров</w:t>
            </w:r>
          </w:p>
        </w:tc>
      </w:tr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lastRenderedPageBreak/>
              <w:t>Сфера научных интересов</w:t>
            </w:r>
          </w:p>
        </w:tc>
        <w:tc>
          <w:tcPr>
            <w:tcW w:w="2507" w:type="pct"/>
          </w:tcPr>
          <w:p w:rsidR="00006A96" w:rsidRPr="006F48B9" w:rsidRDefault="00006A96" w:rsidP="008E0904">
            <w:pPr>
              <w:tabs>
                <w:tab w:val="left" w:pos="993"/>
              </w:tabs>
              <w:ind w:left="284"/>
            </w:pPr>
            <w:r w:rsidRPr="006F48B9">
              <w:t>Естественн</w:t>
            </w:r>
            <w:r>
              <w:t>ые</w:t>
            </w:r>
            <w:r w:rsidRPr="006F48B9">
              <w:t xml:space="preserve"> </w:t>
            </w:r>
            <w:r>
              <w:t>науки и инжиниринг, телекоммуникации</w:t>
            </w:r>
          </w:p>
        </w:tc>
      </w:tr>
    </w:tbl>
    <w:p w:rsidR="00006A96" w:rsidRDefault="00006A96" w:rsidP="00FB37B8">
      <w:pPr>
        <w:ind w:firstLine="709"/>
        <w:rPr>
          <w:sz w:val="28"/>
          <w:szCs w:val="28"/>
        </w:rPr>
      </w:pPr>
    </w:p>
    <w:p w:rsidR="00006A96" w:rsidRPr="00C65E7D" w:rsidRDefault="00006A96" w:rsidP="00006A96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006A96">
        <w:t>Мишаков Артем Игоревич</w:t>
      </w:r>
    </w:p>
    <w:p w:rsidR="00006A96" w:rsidRPr="0022638D" w:rsidRDefault="00006A96" w:rsidP="00006A96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006A96" w:rsidRPr="0022638D" w:rsidTr="008E0904">
        <w:tc>
          <w:tcPr>
            <w:tcW w:w="2493" w:type="pct"/>
          </w:tcPr>
          <w:p w:rsidR="00006A96" w:rsidRPr="0022638D" w:rsidRDefault="00006A96" w:rsidP="008E0904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:rsidR="00006A96" w:rsidRPr="00F91301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:rsidR="00006A96" w:rsidRPr="00F91301" w:rsidRDefault="00006A96" w:rsidP="008E0904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006A96">
              <w:rPr>
                <w:rFonts w:eastAsia="Calibri"/>
                <w:color w:val="000000"/>
              </w:rPr>
              <w:t>МГТУ им. Баумана, Конструирование и технология электронных средств</w:t>
            </w:r>
            <w:r>
              <w:rPr>
                <w:rFonts w:eastAsia="Calibri"/>
                <w:color w:val="000000"/>
              </w:rPr>
              <w:t>, студент</w:t>
            </w:r>
          </w:p>
          <w:p w:rsidR="00006A96" w:rsidRPr="0022638D" w:rsidRDefault="00006A96" w:rsidP="008E0904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006A96" w:rsidRDefault="00006A96" w:rsidP="00006A96">
      <w:pPr>
        <w:ind w:firstLine="709"/>
        <w:rPr>
          <w:sz w:val="28"/>
          <w:szCs w:val="28"/>
        </w:rPr>
      </w:pPr>
    </w:p>
    <w:p w:rsidR="00006A96" w:rsidRDefault="00006A96" w:rsidP="00006A96">
      <w:pPr>
        <w:rPr>
          <w:sz w:val="28"/>
          <w:szCs w:val="28"/>
        </w:rPr>
      </w:pPr>
    </w:p>
    <w:p w:rsidR="001A5FB1" w:rsidRPr="00F94858" w:rsidRDefault="001A5FB1" w:rsidP="00006A96">
      <w:pPr>
        <w:pStyle w:val="10"/>
        <w:keepLines/>
        <w:spacing w:before="480" w:after="0"/>
        <w:ind w:left="432"/>
        <w:jc w:val="center"/>
      </w:pPr>
    </w:p>
    <w:sectPr w:rsidR="001A5FB1" w:rsidRPr="00F94858" w:rsidSect="00006A9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3AB" w:rsidRDefault="00CA63AB" w:rsidP="00D4121D">
      <w:r>
        <w:separator/>
      </w:r>
    </w:p>
  </w:endnote>
  <w:endnote w:type="continuationSeparator" w:id="0">
    <w:p w:rsidR="00CA63AB" w:rsidRDefault="00CA63AB" w:rsidP="00D4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67"/>
      <w:docPartObj>
        <w:docPartGallery w:val="Page Numbers (Bottom of Page)"/>
        <w:docPartUnique/>
      </w:docPartObj>
    </w:sdtPr>
    <w:sdtEndPr/>
    <w:sdtContent>
      <w:p w:rsidR="00A01228" w:rsidRDefault="00F4176E">
        <w:pPr>
          <w:pStyle w:val="af4"/>
          <w:jc w:val="right"/>
        </w:pPr>
        <w:r>
          <w:fldChar w:fldCharType="begin"/>
        </w:r>
        <w:r w:rsidR="00A01228">
          <w:instrText xml:space="preserve"> PAGE   \* MERGEFORMAT </w:instrText>
        </w:r>
        <w:r>
          <w:fldChar w:fldCharType="separate"/>
        </w:r>
        <w:r w:rsidR="001A72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1228" w:rsidRDefault="00A01228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3AB" w:rsidRDefault="00CA63AB" w:rsidP="00D4121D">
      <w:r>
        <w:separator/>
      </w:r>
    </w:p>
  </w:footnote>
  <w:footnote w:type="continuationSeparator" w:id="0">
    <w:p w:rsidR="00CA63AB" w:rsidRDefault="00CA63AB" w:rsidP="00D41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931F5"/>
    <w:multiLevelType w:val="hybridMultilevel"/>
    <w:tmpl w:val="4B08EC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3C4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B247D"/>
    <w:multiLevelType w:val="multilevel"/>
    <w:tmpl w:val="D7BE3C7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184" w:hanging="24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4" w:hanging="24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84" w:hanging="24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4" w:hanging="24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4" w:hanging="24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84" w:hanging="24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4" w:hanging="24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4" w:hanging="2475"/>
      </w:pPr>
      <w:rPr>
        <w:rFonts w:hint="default"/>
      </w:rPr>
    </w:lvl>
  </w:abstractNum>
  <w:abstractNum w:abstractNumId="3" w15:restartNumberingAfterBreak="0">
    <w:nsid w:val="07311DDE"/>
    <w:multiLevelType w:val="hybridMultilevel"/>
    <w:tmpl w:val="64FA669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A440FC0"/>
    <w:multiLevelType w:val="hybridMultilevel"/>
    <w:tmpl w:val="FC9C8B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156" w:hanging="360"/>
      </w:pPr>
    </w:lvl>
    <w:lvl w:ilvl="2" w:tplc="04190005" w:tentative="1">
      <w:start w:val="1"/>
      <w:numFmt w:val="lowerRoman"/>
      <w:lvlText w:val="%3."/>
      <w:lvlJc w:val="right"/>
      <w:pPr>
        <w:ind w:left="1876" w:hanging="180"/>
      </w:pPr>
    </w:lvl>
    <w:lvl w:ilvl="3" w:tplc="04190001" w:tentative="1">
      <w:start w:val="1"/>
      <w:numFmt w:val="decimal"/>
      <w:lvlText w:val="%4."/>
      <w:lvlJc w:val="left"/>
      <w:pPr>
        <w:ind w:left="2596" w:hanging="360"/>
      </w:pPr>
    </w:lvl>
    <w:lvl w:ilvl="4" w:tplc="04190003" w:tentative="1">
      <w:start w:val="1"/>
      <w:numFmt w:val="lowerLetter"/>
      <w:lvlText w:val="%5."/>
      <w:lvlJc w:val="left"/>
      <w:pPr>
        <w:ind w:left="3316" w:hanging="360"/>
      </w:pPr>
    </w:lvl>
    <w:lvl w:ilvl="5" w:tplc="04190005" w:tentative="1">
      <w:start w:val="1"/>
      <w:numFmt w:val="lowerRoman"/>
      <w:lvlText w:val="%6."/>
      <w:lvlJc w:val="right"/>
      <w:pPr>
        <w:ind w:left="4036" w:hanging="180"/>
      </w:pPr>
    </w:lvl>
    <w:lvl w:ilvl="6" w:tplc="04190001" w:tentative="1">
      <w:start w:val="1"/>
      <w:numFmt w:val="decimal"/>
      <w:lvlText w:val="%7."/>
      <w:lvlJc w:val="left"/>
      <w:pPr>
        <w:ind w:left="4756" w:hanging="360"/>
      </w:pPr>
    </w:lvl>
    <w:lvl w:ilvl="7" w:tplc="04190003" w:tentative="1">
      <w:start w:val="1"/>
      <w:numFmt w:val="lowerLetter"/>
      <w:lvlText w:val="%8."/>
      <w:lvlJc w:val="left"/>
      <w:pPr>
        <w:ind w:left="5476" w:hanging="360"/>
      </w:pPr>
    </w:lvl>
    <w:lvl w:ilvl="8" w:tplc="04190005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B806427"/>
    <w:multiLevelType w:val="hybridMultilevel"/>
    <w:tmpl w:val="1182F3EA"/>
    <w:lvl w:ilvl="0" w:tplc="A57CFD40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7" w15:restartNumberingAfterBreak="0">
    <w:nsid w:val="135F49C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95CAB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6273C"/>
    <w:multiLevelType w:val="hybridMultilevel"/>
    <w:tmpl w:val="B5D2BA08"/>
    <w:lvl w:ilvl="0" w:tplc="8B7ED16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87411"/>
    <w:multiLevelType w:val="hybridMultilevel"/>
    <w:tmpl w:val="1B2825AE"/>
    <w:lvl w:ilvl="0" w:tplc="4D726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213A85"/>
    <w:multiLevelType w:val="hybridMultilevel"/>
    <w:tmpl w:val="D64EF006"/>
    <w:lvl w:ilvl="0" w:tplc="4D726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4519"/>
    <w:multiLevelType w:val="hybridMultilevel"/>
    <w:tmpl w:val="011E52A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F230FB7"/>
    <w:multiLevelType w:val="hybridMultilevel"/>
    <w:tmpl w:val="32A43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247EAC"/>
    <w:multiLevelType w:val="hybridMultilevel"/>
    <w:tmpl w:val="C192BA66"/>
    <w:lvl w:ilvl="0" w:tplc="C6FA17C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3311933"/>
    <w:multiLevelType w:val="hybridMultilevel"/>
    <w:tmpl w:val="371A7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4662"/>
    <w:multiLevelType w:val="hybridMultilevel"/>
    <w:tmpl w:val="72B89B62"/>
    <w:lvl w:ilvl="0" w:tplc="04190003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47C4B"/>
    <w:multiLevelType w:val="hybridMultilevel"/>
    <w:tmpl w:val="2B78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B36E6"/>
    <w:multiLevelType w:val="hybridMultilevel"/>
    <w:tmpl w:val="964EAF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629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6530F03"/>
    <w:multiLevelType w:val="hybridMultilevel"/>
    <w:tmpl w:val="553A1FA2"/>
    <w:lvl w:ilvl="0" w:tplc="E63E6F9E">
      <w:start w:val="1"/>
      <w:numFmt w:val="decimal"/>
      <w:lvlText w:val="8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B0BE9"/>
    <w:multiLevelType w:val="hybridMultilevel"/>
    <w:tmpl w:val="93D6278E"/>
    <w:lvl w:ilvl="0" w:tplc="AAE49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1CCF8C" w:tentative="1">
      <w:start w:val="1"/>
      <w:numFmt w:val="lowerLetter"/>
      <w:lvlText w:val="%2."/>
      <w:lvlJc w:val="left"/>
      <w:pPr>
        <w:ind w:left="1440" w:hanging="360"/>
      </w:pPr>
    </w:lvl>
    <w:lvl w:ilvl="2" w:tplc="CB3A275E" w:tentative="1">
      <w:start w:val="1"/>
      <w:numFmt w:val="lowerRoman"/>
      <w:lvlText w:val="%3."/>
      <w:lvlJc w:val="right"/>
      <w:pPr>
        <w:ind w:left="2160" w:hanging="180"/>
      </w:pPr>
    </w:lvl>
    <w:lvl w:ilvl="3" w:tplc="B0D0BDB4" w:tentative="1">
      <w:start w:val="1"/>
      <w:numFmt w:val="decimal"/>
      <w:lvlText w:val="%4."/>
      <w:lvlJc w:val="left"/>
      <w:pPr>
        <w:ind w:left="2880" w:hanging="360"/>
      </w:pPr>
    </w:lvl>
    <w:lvl w:ilvl="4" w:tplc="28F6CC70" w:tentative="1">
      <w:start w:val="1"/>
      <w:numFmt w:val="lowerLetter"/>
      <w:lvlText w:val="%5."/>
      <w:lvlJc w:val="left"/>
      <w:pPr>
        <w:ind w:left="3600" w:hanging="360"/>
      </w:pPr>
    </w:lvl>
    <w:lvl w:ilvl="5" w:tplc="8E96875C" w:tentative="1">
      <w:start w:val="1"/>
      <w:numFmt w:val="lowerRoman"/>
      <w:lvlText w:val="%6."/>
      <w:lvlJc w:val="right"/>
      <w:pPr>
        <w:ind w:left="4320" w:hanging="180"/>
      </w:pPr>
    </w:lvl>
    <w:lvl w:ilvl="6" w:tplc="53A8B782" w:tentative="1">
      <w:start w:val="1"/>
      <w:numFmt w:val="decimal"/>
      <w:lvlText w:val="%7."/>
      <w:lvlJc w:val="left"/>
      <w:pPr>
        <w:ind w:left="5040" w:hanging="360"/>
      </w:pPr>
    </w:lvl>
    <w:lvl w:ilvl="7" w:tplc="69B23028" w:tentative="1">
      <w:start w:val="1"/>
      <w:numFmt w:val="lowerLetter"/>
      <w:lvlText w:val="%8."/>
      <w:lvlJc w:val="left"/>
      <w:pPr>
        <w:ind w:left="5760" w:hanging="360"/>
      </w:pPr>
    </w:lvl>
    <w:lvl w:ilvl="8" w:tplc="F230A5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353FA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E4C3E"/>
    <w:multiLevelType w:val="hybridMultilevel"/>
    <w:tmpl w:val="964EAF22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42984"/>
    <w:multiLevelType w:val="hybridMultilevel"/>
    <w:tmpl w:val="FB9C3B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0B765F"/>
    <w:multiLevelType w:val="hybridMultilevel"/>
    <w:tmpl w:val="EC725206"/>
    <w:lvl w:ilvl="0" w:tplc="4D726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F6CCA"/>
    <w:multiLevelType w:val="hybridMultilevel"/>
    <w:tmpl w:val="983CE60E"/>
    <w:lvl w:ilvl="0" w:tplc="17C685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9542A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C27A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1C2E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A23C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98B7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723A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1CEE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DE22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D37C6F"/>
    <w:multiLevelType w:val="hybridMultilevel"/>
    <w:tmpl w:val="D292E272"/>
    <w:lvl w:ilvl="0" w:tplc="BDC4A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5671FC" w:tentative="1">
      <w:start w:val="1"/>
      <w:numFmt w:val="lowerLetter"/>
      <w:lvlText w:val="%2."/>
      <w:lvlJc w:val="left"/>
      <w:pPr>
        <w:ind w:left="1440" w:hanging="360"/>
      </w:pPr>
    </w:lvl>
    <w:lvl w:ilvl="2" w:tplc="5350ACC4" w:tentative="1">
      <w:start w:val="1"/>
      <w:numFmt w:val="lowerRoman"/>
      <w:lvlText w:val="%3."/>
      <w:lvlJc w:val="right"/>
      <w:pPr>
        <w:ind w:left="2160" w:hanging="180"/>
      </w:pPr>
    </w:lvl>
    <w:lvl w:ilvl="3" w:tplc="460EF502" w:tentative="1">
      <w:start w:val="1"/>
      <w:numFmt w:val="decimal"/>
      <w:lvlText w:val="%4."/>
      <w:lvlJc w:val="left"/>
      <w:pPr>
        <w:ind w:left="2880" w:hanging="360"/>
      </w:pPr>
    </w:lvl>
    <w:lvl w:ilvl="4" w:tplc="E874359A" w:tentative="1">
      <w:start w:val="1"/>
      <w:numFmt w:val="lowerLetter"/>
      <w:lvlText w:val="%5."/>
      <w:lvlJc w:val="left"/>
      <w:pPr>
        <w:ind w:left="3600" w:hanging="360"/>
      </w:pPr>
    </w:lvl>
    <w:lvl w:ilvl="5" w:tplc="B14AE8D8" w:tentative="1">
      <w:start w:val="1"/>
      <w:numFmt w:val="lowerRoman"/>
      <w:lvlText w:val="%6."/>
      <w:lvlJc w:val="right"/>
      <w:pPr>
        <w:ind w:left="4320" w:hanging="180"/>
      </w:pPr>
    </w:lvl>
    <w:lvl w:ilvl="6" w:tplc="305248A8" w:tentative="1">
      <w:start w:val="1"/>
      <w:numFmt w:val="decimal"/>
      <w:lvlText w:val="%7."/>
      <w:lvlJc w:val="left"/>
      <w:pPr>
        <w:ind w:left="5040" w:hanging="360"/>
      </w:pPr>
    </w:lvl>
    <w:lvl w:ilvl="7" w:tplc="C090CF9E" w:tentative="1">
      <w:start w:val="1"/>
      <w:numFmt w:val="lowerLetter"/>
      <w:lvlText w:val="%8."/>
      <w:lvlJc w:val="left"/>
      <w:pPr>
        <w:ind w:left="5760" w:hanging="360"/>
      </w:pPr>
    </w:lvl>
    <w:lvl w:ilvl="8" w:tplc="57A27A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164ED"/>
    <w:multiLevelType w:val="hybridMultilevel"/>
    <w:tmpl w:val="369EA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67847B0"/>
    <w:multiLevelType w:val="hybridMultilevel"/>
    <w:tmpl w:val="F2CC0A1E"/>
    <w:lvl w:ilvl="0" w:tplc="108053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901B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C850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728E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EC6D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0818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568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A652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528D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96163B"/>
    <w:multiLevelType w:val="multilevel"/>
    <w:tmpl w:val="0478A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19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19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19"/>
      </w:rPr>
    </w:lvl>
  </w:abstractNum>
  <w:abstractNum w:abstractNumId="34" w15:restartNumberingAfterBreak="0">
    <w:nsid w:val="7048507F"/>
    <w:multiLevelType w:val="hybridMultilevel"/>
    <w:tmpl w:val="E5ACAD42"/>
    <w:lvl w:ilvl="0" w:tplc="4C667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1B925E3"/>
    <w:multiLevelType w:val="hybridMultilevel"/>
    <w:tmpl w:val="4CC0ED9C"/>
    <w:lvl w:ilvl="0" w:tplc="7872438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3706C61"/>
    <w:multiLevelType w:val="hybridMultilevel"/>
    <w:tmpl w:val="23F4CF30"/>
    <w:lvl w:ilvl="0" w:tplc="04190001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5701F"/>
    <w:multiLevelType w:val="hybridMultilevel"/>
    <w:tmpl w:val="7C36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7"/>
  </w:num>
  <w:num w:numId="3">
    <w:abstractNumId w:val="3"/>
  </w:num>
  <w:num w:numId="4">
    <w:abstractNumId w:val="12"/>
  </w:num>
  <w:num w:numId="5">
    <w:abstractNumId w:val="18"/>
  </w:num>
  <w:num w:numId="6">
    <w:abstractNumId w:val="16"/>
  </w:num>
  <w:num w:numId="7">
    <w:abstractNumId w:val="20"/>
  </w:num>
  <w:num w:numId="8">
    <w:abstractNumId w:val="32"/>
  </w:num>
  <w:num w:numId="9">
    <w:abstractNumId w:val="28"/>
  </w:num>
  <w:num w:numId="10">
    <w:abstractNumId w:val="14"/>
  </w:num>
  <w:num w:numId="11">
    <w:abstractNumId w:val="35"/>
  </w:num>
  <w:num w:numId="12">
    <w:abstractNumId w:val="6"/>
  </w:num>
  <w:num w:numId="13">
    <w:abstractNumId w:val="22"/>
  </w:num>
  <w:num w:numId="14">
    <w:abstractNumId w:val="29"/>
  </w:num>
  <w:num w:numId="15">
    <w:abstractNumId w:val="1"/>
  </w:num>
  <w:num w:numId="16">
    <w:abstractNumId w:val="7"/>
  </w:num>
  <w:num w:numId="17">
    <w:abstractNumId w:val="19"/>
  </w:num>
  <w:num w:numId="18">
    <w:abstractNumId w:val="24"/>
  </w:num>
  <w:num w:numId="19">
    <w:abstractNumId w:val="17"/>
  </w:num>
  <w:num w:numId="20">
    <w:abstractNumId w:val="36"/>
  </w:num>
  <w:num w:numId="21">
    <w:abstractNumId w:val="0"/>
  </w:num>
  <w:num w:numId="22">
    <w:abstractNumId w:val="23"/>
  </w:num>
  <w:num w:numId="23">
    <w:abstractNumId w:val="25"/>
  </w:num>
  <w:num w:numId="24">
    <w:abstractNumId w:val="27"/>
  </w:num>
  <w:num w:numId="25">
    <w:abstractNumId w:val="8"/>
  </w:num>
  <w:num w:numId="26">
    <w:abstractNumId w:val="9"/>
  </w:num>
  <w:num w:numId="27">
    <w:abstractNumId w:val="33"/>
  </w:num>
  <w:num w:numId="28">
    <w:abstractNumId w:val="21"/>
  </w:num>
  <w:num w:numId="29">
    <w:abstractNumId w:val="5"/>
  </w:num>
  <w:num w:numId="30">
    <w:abstractNumId w:val="30"/>
  </w:num>
  <w:num w:numId="31">
    <w:abstractNumId w:val="13"/>
  </w:num>
  <w:num w:numId="32">
    <w:abstractNumId w:val="4"/>
  </w:num>
  <w:num w:numId="33">
    <w:abstractNumId w:val="26"/>
  </w:num>
  <w:num w:numId="34">
    <w:abstractNumId w:val="11"/>
  </w:num>
  <w:num w:numId="35">
    <w:abstractNumId w:val="10"/>
  </w:num>
  <w:num w:numId="36">
    <w:abstractNumId w:val="15"/>
  </w:num>
  <w:num w:numId="37">
    <w:abstractNumId w:val="31"/>
  </w:num>
  <w:num w:numId="38">
    <w:abstractNumId w:val="3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dcf0f0,#fc9b8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0A5"/>
    <w:rsid w:val="00000331"/>
    <w:rsid w:val="000006BF"/>
    <w:rsid w:val="000026BF"/>
    <w:rsid w:val="00003892"/>
    <w:rsid w:val="000061FF"/>
    <w:rsid w:val="0000628D"/>
    <w:rsid w:val="00006A96"/>
    <w:rsid w:val="00010AC3"/>
    <w:rsid w:val="00010C6E"/>
    <w:rsid w:val="00013AAB"/>
    <w:rsid w:val="00014218"/>
    <w:rsid w:val="00014A59"/>
    <w:rsid w:val="00014AF6"/>
    <w:rsid w:val="00015AB7"/>
    <w:rsid w:val="00016394"/>
    <w:rsid w:val="00017F40"/>
    <w:rsid w:val="00020401"/>
    <w:rsid w:val="00020AB8"/>
    <w:rsid w:val="00021346"/>
    <w:rsid w:val="0002170C"/>
    <w:rsid w:val="00022679"/>
    <w:rsid w:val="00025C5D"/>
    <w:rsid w:val="00025F1D"/>
    <w:rsid w:val="00033A94"/>
    <w:rsid w:val="00035FFD"/>
    <w:rsid w:val="0003626C"/>
    <w:rsid w:val="00036D23"/>
    <w:rsid w:val="000415D3"/>
    <w:rsid w:val="00041F89"/>
    <w:rsid w:val="0004271C"/>
    <w:rsid w:val="000428A6"/>
    <w:rsid w:val="00042F27"/>
    <w:rsid w:val="00046262"/>
    <w:rsid w:val="00054F89"/>
    <w:rsid w:val="0005518A"/>
    <w:rsid w:val="00055926"/>
    <w:rsid w:val="00055B38"/>
    <w:rsid w:val="0006221E"/>
    <w:rsid w:val="00062603"/>
    <w:rsid w:val="000631B3"/>
    <w:rsid w:val="00063382"/>
    <w:rsid w:val="000653F0"/>
    <w:rsid w:val="00065879"/>
    <w:rsid w:val="00067828"/>
    <w:rsid w:val="000678A9"/>
    <w:rsid w:val="00070B8E"/>
    <w:rsid w:val="000712EB"/>
    <w:rsid w:val="00073423"/>
    <w:rsid w:val="00074309"/>
    <w:rsid w:val="00074A29"/>
    <w:rsid w:val="00082E6B"/>
    <w:rsid w:val="0008338D"/>
    <w:rsid w:val="000863BC"/>
    <w:rsid w:val="0008775E"/>
    <w:rsid w:val="00087AA3"/>
    <w:rsid w:val="00090FF3"/>
    <w:rsid w:val="000960D3"/>
    <w:rsid w:val="000963D6"/>
    <w:rsid w:val="000A23D5"/>
    <w:rsid w:val="000A3EFC"/>
    <w:rsid w:val="000B0F2B"/>
    <w:rsid w:val="000B25F3"/>
    <w:rsid w:val="000B2E47"/>
    <w:rsid w:val="000B3C15"/>
    <w:rsid w:val="000B6063"/>
    <w:rsid w:val="000C0BB1"/>
    <w:rsid w:val="000C1907"/>
    <w:rsid w:val="000C2EDA"/>
    <w:rsid w:val="000C66B3"/>
    <w:rsid w:val="000C6CB3"/>
    <w:rsid w:val="000D43BC"/>
    <w:rsid w:val="000D4E32"/>
    <w:rsid w:val="000D5657"/>
    <w:rsid w:val="000D6736"/>
    <w:rsid w:val="000E02A6"/>
    <w:rsid w:val="000E0AD2"/>
    <w:rsid w:val="000E3E0E"/>
    <w:rsid w:val="000E701E"/>
    <w:rsid w:val="000E7D90"/>
    <w:rsid w:val="000F2FF6"/>
    <w:rsid w:val="000F7C0E"/>
    <w:rsid w:val="00100236"/>
    <w:rsid w:val="0010118D"/>
    <w:rsid w:val="00101A19"/>
    <w:rsid w:val="0010206E"/>
    <w:rsid w:val="001046AA"/>
    <w:rsid w:val="00104B35"/>
    <w:rsid w:val="001060F8"/>
    <w:rsid w:val="00110A71"/>
    <w:rsid w:val="00112E26"/>
    <w:rsid w:val="001132C6"/>
    <w:rsid w:val="00114B6D"/>
    <w:rsid w:val="00114D6D"/>
    <w:rsid w:val="001156DA"/>
    <w:rsid w:val="00120AF7"/>
    <w:rsid w:val="00120B16"/>
    <w:rsid w:val="001219A5"/>
    <w:rsid w:val="00123323"/>
    <w:rsid w:val="0012426F"/>
    <w:rsid w:val="00125374"/>
    <w:rsid w:val="00126EB9"/>
    <w:rsid w:val="00130EB7"/>
    <w:rsid w:val="00130F6C"/>
    <w:rsid w:val="00131E75"/>
    <w:rsid w:val="00132630"/>
    <w:rsid w:val="00134D7E"/>
    <w:rsid w:val="00135925"/>
    <w:rsid w:val="00135FBF"/>
    <w:rsid w:val="00135FE8"/>
    <w:rsid w:val="001429C0"/>
    <w:rsid w:val="00144D2F"/>
    <w:rsid w:val="0014564C"/>
    <w:rsid w:val="00151188"/>
    <w:rsid w:val="00151DBB"/>
    <w:rsid w:val="00152E14"/>
    <w:rsid w:val="0015372A"/>
    <w:rsid w:val="00153C55"/>
    <w:rsid w:val="00154744"/>
    <w:rsid w:val="0015568B"/>
    <w:rsid w:val="001575E3"/>
    <w:rsid w:val="001610D9"/>
    <w:rsid w:val="00161CE9"/>
    <w:rsid w:val="001675E8"/>
    <w:rsid w:val="00167B7F"/>
    <w:rsid w:val="00170731"/>
    <w:rsid w:val="00174B6D"/>
    <w:rsid w:val="00177965"/>
    <w:rsid w:val="0018375B"/>
    <w:rsid w:val="001841E9"/>
    <w:rsid w:val="001845F9"/>
    <w:rsid w:val="001857D7"/>
    <w:rsid w:val="001864B7"/>
    <w:rsid w:val="0019146B"/>
    <w:rsid w:val="0019338B"/>
    <w:rsid w:val="001939CB"/>
    <w:rsid w:val="001951AB"/>
    <w:rsid w:val="001952C1"/>
    <w:rsid w:val="00195D96"/>
    <w:rsid w:val="00197504"/>
    <w:rsid w:val="001A2B52"/>
    <w:rsid w:val="001A3B08"/>
    <w:rsid w:val="001A5809"/>
    <w:rsid w:val="001A5FB1"/>
    <w:rsid w:val="001A6F04"/>
    <w:rsid w:val="001A722D"/>
    <w:rsid w:val="001B0739"/>
    <w:rsid w:val="001B4AB7"/>
    <w:rsid w:val="001B5603"/>
    <w:rsid w:val="001C4BC8"/>
    <w:rsid w:val="001C5480"/>
    <w:rsid w:val="001C5BDA"/>
    <w:rsid w:val="001C6C9A"/>
    <w:rsid w:val="001C7571"/>
    <w:rsid w:val="001D0C23"/>
    <w:rsid w:val="001D137D"/>
    <w:rsid w:val="001D2FC7"/>
    <w:rsid w:val="001D43B7"/>
    <w:rsid w:val="001D72C5"/>
    <w:rsid w:val="001D746F"/>
    <w:rsid w:val="001D7EEC"/>
    <w:rsid w:val="001E108B"/>
    <w:rsid w:val="001E28BA"/>
    <w:rsid w:val="001E5426"/>
    <w:rsid w:val="001E601B"/>
    <w:rsid w:val="001E6710"/>
    <w:rsid w:val="001E729F"/>
    <w:rsid w:val="001F02E0"/>
    <w:rsid w:val="001F0CC9"/>
    <w:rsid w:val="001F32A1"/>
    <w:rsid w:val="001F4944"/>
    <w:rsid w:val="002004F5"/>
    <w:rsid w:val="00200B54"/>
    <w:rsid w:val="00200F36"/>
    <w:rsid w:val="0020107C"/>
    <w:rsid w:val="002058A9"/>
    <w:rsid w:val="00206319"/>
    <w:rsid w:val="002065E7"/>
    <w:rsid w:val="00206AF1"/>
    <w:rsid w:val="002078B9"/>
    <w:rsid w:val="00207F61"/>
    <w:rsid w:val="00212B8A"/>
    <w:rsid w:val="0021318B"/>
    <w:rsid w:val="00214AD3"/>
    <w:rsid w:val="0021571F"/>
    <w:rsid w:val="00215B86"/>
    <w:rsid w:val="002175B9"/>
    <w:rsid w:val="00217E0E"/>
    <w:rsid w:val="00221190"/>
    <w:rsid w:val="00223757"/>
    <w:rsid w:val="00223CB9"/>
    <w:rsid w:val="0022552E"/>
    <w:rsid w:val="00227C3E"/>
    <w:rsid w:val="0023242E"/>
    <w:rsid w:val="00233BE1"/>
    <w:rsid w:val="00236741"/>
    <w:rsid w:val="00237586"/>
    <w:rsid w:val="002420AA"/>
    <w:rsid w:val="00242D40"/>
    <w:rsid w:val="00244A7B"/>
    <w:rsid w:val="0024616E"/>
    <w:rsid w:val="00252271"/>
    <w:rsid w:val="0025246E"/>
    <w:rsid w:val="00252555"/>
    <w:rsid w:val="0025278B"/>
    <w:rsid w:val="00254367"/>
    <w:rsid w:val="00254DC7"/>
    <w:rsid w:val="002570B4"/>
    <w:rsid w:val="002604EC"/>
    <w:rsid w:val="00260D16"/>
    <w:rsid w:val="00260EE3"/>
    <w:rsid w:val="00265663"/>
    <w:rsid w:val="00270EDE"/>
    <w:rsid w:val="00271F8C"/>
    <w:rsid w:val="0027230D"/>
    <w:rsid w:val="00272E11"/>
    <w:rsid w:val="0027436C"/>
    <w:rsid w:val="00274807"/>
    <w:rsid w:val="00277503"/>
    <w:rsid w:val="00277D9F"/>
    <w:rsid w:val="00277EA2"/>
    <w:rsid w:val="0029171F"/>
    <w:rsid w:val="00291E20"/>
    <w:rsid w:val="0029231C"/>
    <w:rsid w:val="00292EB9"/>
    <w:rsid w:val="0029321E"/>
    <w:rsid w:val="00293649"/>
    <w:rsid w:val="00293CB9"/>
    <w:rsid w:val="0029582E"/>
    <w:rsid w:val="002A2C6A"/>
    <w:rsid w:val="002A6D91"/>
    <w:rsid w:val="002B3239"/>
    <w:rsid w:val="002B436D"/>
    <w:rsid w:val="002B4B9A"/>
    <w:rsid w:val="002B5BC7"/>
    <w:rsid w:val="002B62B8"/>
    <w:rsid w:val="002B79A1"/>
    <w:rsid w:val="002C0E08"/>
    <w:rsid w:val="002C20C4"/>
    <w:rsid w:val="002C2923"/>
    <w:rsid w:val="002C4DF9"/>
    <w:rsid w:val="002C656A"/>
    <w:rsid w:val="002D07A5"/>
    <w:rsid w:val="002D0C9A"/>
    <w:rsid w:val="002D1A32"/>
    <w:rsid w:val="002D1BA5"/>
    <w:rsid w:val="002D31C6"/>
    <w:rsid w:val="002D5553"/>
    <w:rsid w:val="002D5C2C"/>
    <w:rsid w:val="002D7D4E"/>
    <w:rsid w:val="002E0E1C"/>
    <w:rsid w:val="002E19B4"/>
    <w:rsid w:val="002E5843"/>
    <w:rsid w:val="002E5CA3"/>
    <w:rsid w:val="002E5CC6"/>
    <w:rsid w:val="002E627C"/>
    <w:rsid w:val="002E6710"/>
    <w:rsid w:val="002E69F6"/>
    <w:rsid w:val="002E6C75"/>
    <w:rsid w:val="002E7168"/>
    <w:rsid w:val="002E721F"/>
    <w:rsid w:val="002F1424"/>
    <w:rsid w:val="002F18D2"/>
    <w:rsid w:val="002F1988"/>
    <w:rsid w:val="002F376C"/>
    <w:rsid w:val="002F49DC"/>
    <w:rsid w:val="0030101D"/>
    <w:rsid w:val="00301071"/>
    <w:rsid w:val="003040A5"/>
    <w:rsid w:val="0030456F"/>
    <w:rsid w:val="00304AB8"/>
    <w:rsid w:val="00306242"/>
    <w:rsid w:val="00306F25"/>
    <w:rsid w:val="003119BF"/>
    <w:rsid w:val="00312FB2"/>
    <w:rsid w:val="0031568A"/>
    <w:rsid w:val="00317348"/>
    <w:rsid w:val="003249BA"/>
    <w:rsid w:val="0032762E"/>
    <w:rsid w:val="00330945"/>
    <w:rsid w:val="00331D05"/>
    <w:rsid w:val="003324CF"/>
    <w:rsid w:val="0033329C"/>
    <w:rsid w:val="0033706B"/>
    <w:rsid w:val="003437D1"/>
    <w:rsid w:val="003461C7"/>
    <w:rsid w:val="003470C5"/>
    <w:rsid w:val="0034726D"/>
    <w:rsid w:val="003549A3"/>
    <w:rsid w:val="00354AEF"/>
    <w:rsid w:val="00355DAE"/>
    <w:rsid w:val="003565F5"/>
    <w:rsid w:val="0036128D"/>
    <w:rsid w:val="00361656"/>
    <w:rsid w:val="003630E5"/>
    <w:rsid w:val="00363941"/>
    <w:rsid w:val="00365210"/>
    <w:rsid w:val="00366AF8"/>
    <w:rsid w:val="00377249"/>
    <w:rsid w:val="00382D1D"/>
    <w:rsid w:val="00384121"/>
    <w:rsid w:val="00386879"/>
    <w:rsid w:val="00386B7E"/>
    <w:rsid w:val="003877CC"/>
    <w:rsid w:val="003902AD"/>
    <w:rsid w:val="00391004"/>
    <w:rsid w:val="00394D99"/>
    <w:rsid w:val="003953A1"/>
    <w:rsid w:val="0039571A"/>
    <w:rsid w:val="00397895"/>
    <w:rsid w:val="00397AA0"/>
    <w:rsid w:val="003A2C93"/>
    <w:rsid w:val="003A46EF"/>
    <w:rsid w:val="003A70F7"/>
    <w:rsid w:val="003A7EE6"/>
    <w:rsid w:val="003B038D"/>
    <w:rsid w:val="003B3B48"/>
    <w:rsid w:val="003B3E3F"/>
    <w:rsid w:val="003B49E0"/>
    <w:rsid w:val="003B4A74"/>
    <w:rsid w:val="003B7A09"/>
    <w:rsid w:val="003B7DC0"/>
    <w:rsid w:val="003C1768"/>
    <w:rsid w:val="003C3F1B"/>
    <w:rsid w:val="003C533B"/>
    <w:rsid w:val="003C5360"/>
    <w:rsid w:val="003D14CA"/>
    <w:rsid w:val="003D1DC3"/>
    <w:rsid w:val="003D2329"/>
    <w:rsid w:val="003D390D"/>
    <w:rsid w:val="003D3A71"/>
    <w:rsid w:val="003D4C86"/>
    <w:rsid w:val="003D5D69"/>
    <w:rsid w:val="003D688C"/>
    <w:rsid w:val="003D7C99"/>
    <w:rsid w:val="003E15AA"/>
    <w:rsid w:val="003E36AB"/>
    <w:rsid w:val="003E3BF6"/>
    <w:rsid w:val="003E4BC2"/>
    <w:rsid w:val="003E56D4"/>
    <w:rsid w:val="003E5708"/>
    <w:rsid w:val="003E5756"/>
    <w:rsid w:val="003E6B3A"/>
    <w:rsid w:val="003F1084"/>
    <w:rsid w:val="003F3002"/>
    <w:rsid w:val="00400533"/>
    <w:rsid w:val="00402D07"/>
    <w:rsid w:val="00407C0B"/>
    <w:rsid w:val="004105C3"/>
    <w:rsid w:val="00412304"/>
    <w:rsid w:val="00415E5D"/>
    <w:rsid w:val="0041655F"/>
    <w:rsid w:val="004211C2"/>
    <w:rsid w:val="004239CA"/>
    <w:rsid w:val="0043093C"/>
    <w:rsid w:val="00431110"/>
    <w:rsid w:val="00432DC4"/>
    <w:rsid w:val="004344E5"/>
    <w:rsid w:val="00437050"/>
    <w:rsid w:val="0043729F"/>
    <w:rsid w:val="004417C0"/>
    <w:rsid w:val="00442AD8"/>
    <w:rsid w:val="00444B42"/>
    <w:rsid w:val="00445A22"/>
    <w:rsid w:val="00446F97"/>
    <w:rsid w:val="00447C2B"/>
    <w:rsid w:val="004502B7"/>
    <w:rsid w:val="00451E09"/>
    <w:rsid w:val="00452250"/>
    <w:rsid w:val="00454744"/>
    <w:rsid w:val="004560CC"/>
    <w:rsid w:val="00456B52"/>
    <w:rsid w:val="004613F9"/>
    <w:rsid w:val="004614DD"/>
    <w:rsid w:val="00461836"/>
    <w:rsid w:val="00462D27"/>
    <w:rsid w:val="00463EB0"/>
    <w:rsid w:val="004649D7"/>
    <w:rsid w:val="004670E9"/>
    <w:rsid w:val="00470791"/>
    <w:rsid w:val="004712C2"/>
    <w:rsid w:val="004730E6"/>
    <w:rsid w:val="00473A3D"/>
    <w:rsid w:val="00475DD1"/>
    <w:rsid w:val="00477537"/>
    <w:rsid w:val="00480007"/>
    <w:rsid w:val="00482E6F"/>
    <w:rsid w:val="00493708"/>
    <w:rsid w:val="004A0E85"/>
    <w:rsid w:val="004A164B"/>
    <w:rsid w:val="004A2027"/>
    <w:rsid w:val="004A35C7"/>
    <w:rsid w:val="004A5696"/>
    <w:rsid w:val="004A602D"/>
    <w:rsid w:val="004A671D"/>
    <w:rsid w:val="004B0410"/>
    <w:rsid w:val="004B312D"/>
    <w:rsid w:val="004B538D"/>
    <w:rsid w:val="004B5522"/>
    <w:rsid w:val="004B6438"/>
    <w:rsid w:val="004B7712"/>
    <w:rsid w:val="004C0B13"/>
    <w:rsid w:val="004C1986"/>
    <w:rsid w:val="004C6DF1"/>
    <w:rsid w:val="004C7478"/>
    <w:rsid w:val="004D0192"/>
    <w:rsid w:val="004D054E"/>
    <w:rsid w:val="004D1F58"/>
    <w:rsid w:val="004D1F7B"/>
    <w:rsid w:val="004D4A0F"/>
    <w:rsid w:val="004D5625"/>
    <w:rsid w:val="004E1C74"/>
    <w:rsid w:val="004E2841"/>
    <w:rsid w:val="004E2CEC"/>
    <w:rsid w:val="004E370E"/>
    <w:rsid w:val="004E4E51"/>
    <w:rsid w:val="004E4F4C"/>
    <w:rsid w:val="004E7263"/>
    <w:rsid w:val="004F0B50"/>
    <w:rsid w:val="004F15EA"/>
    <w:rsid w:val="004F3BED"/>
    <w:rsid w:val="004F70A9"/>
    <w:rsid w:val="004F7374"/>
    <w:rsid w:val="00501B06"/>
    <w:rsid w:val="00502233"/>
    <w:rsid w:val="005039F8"/>
    <w:rsid w:val="0050411A"/>
    <w:rsid w:val="00507545"/>
    <w:rsid w:val="00507B36"/>
    <w:rsid w:val="00511A2E"/>
    <w:rsid w:val="005121FE"/>
    <w:rsid w:val="00514038"/>
    <w:rsid w:val="00515299"/>
    <w:rsid w:val="005155FD"/>
    <w:rsid w:val="00515B97"/>
    <w:rsid w:val="0051739F"/>
    <w:rsid w:val="00517403"/>
    <w:rsid w:val="00517ABC"/>
    <w:rsid w:val="00521A64"/>
    <w:rsid w:val="00521BBD"/>
    <w:rsid w:val="00524039"/>
    <w:rsid w:val="005240BA"/>
    <w:rsid w:val="00524DA3"/>
    <w:rsid w:val="00525D92"/>
    <w:rsid w:val="00525FD1"/>
    <w:rsid w:val="005262E7"/>
    <w:rsid w:val="005406A0"/>
    <w:rsid w:val="00541D03"/>
    <w:rsid w:val="00542323"/>
    <w:rsid w:val="00543576"/>
    <w:rsid w:val="005441D2"/>
    <w:rsid w:val="005455D0"/>
    <w:rsid w:val="005467AF"/>
    <w:rsid w:val="005476D1"/>
    <w:rsid w:val="00547924"/>
    <w:rsid w:val="005515FA"/>
    <w:rsid w:val="00553A25"/>
    <w:rsid w:val="00554328"/>
    <w:rsid w:val="0056492E"/>
    <w:rsid w:val="00564F36"/>
    <w:rsid w:val="00565F8F"/>
    <w:rsid w:val="00566857"/>
    <w:rsid w:val="00567EEA"/>
    <w:rsid w:val="00571748"/>
    <w:rsid w:val="00572D11"/>
    <w:rsid w:val="00575738"/>
    <w:rsid w:val="0057790A"/>
    <w:rsid w:val="00580B59"/>
    <w:rsid w:val="00581CD9"/>
    <w:rsid w:val="00582DDA"/>
    <w:rsid w:val="00587639"/>
    <w:rsid w:val="00587DBD"/>
    <w:rsid w:val="00590449"/>
    <w:rsid w:val="0059376D"/>
    <w:rsid w:val="00597018"/>
    <w:rsid w:val="005A0770"/>
    <w:rsid w:val="005A3880"/>
    <w:rsid w:val="005B0B00"/>
    <w:rsid w:val="005B3A68"/>
    <w:rsid w:val="005C14E6"/>
    <w:rsid w:val="005C32D5"/>
    <w:rsid w:val="005C39B9"/>
    <w:rsid w:val="005C51CA"/>
    <w:rsid w:val="005C6616"/>
    <w:rsid w:val="005C6AD4"/>
    <w:rsid w:val="005C7C91"/>
    <w:rsid w:val="005D1FCC"/>
    <w:rsid w:val="005D3ED8"/>
    <w:rsid w:val="005D65EE"/>
    <w:rsid w:val="005E6448"/>
    <w:rsid w:val="005E7F5C"/>
    <w:rsid w:val="005F2671"/>
    <w:rsid w:val="005F2A93"/>
    <w:rsid w:val="005F3DEE"/>
    <w:rsid w:val="005F4787"/>
    <w:rsid w:val="005F6F7F"/>
    <w:rsid w:val="005F78DB"/>
    <w:rsid w:val="005F7B3B"/>
    <w:rsid w:val="00601BA4"/>
    <w:rsid w:val="00601ED3"/>
    <w:rsid w:val="006034D3"/>
    <w:rsid w:val="00603D36"/>
    <w:rsid w:val="00606085"/>
    <w:rsid w:val="00606A80"/>
    <w:rsid w:val="006075F8"/>
    <w:rsid w:val="006111D4"/>
    <w:rsid w:val="00611E52"/>
    <w:rsid w:val="006137AF"/>
    <w:rsid w:val="0061406B"/>
    <w:rsid w:val="00615046"/>
    <w:rsid w:val="00615997"/>
    <w:rsid w:val="0061737B"/>
    <w:rsid w:val="00620634"/>
    <w:rsid w:val="00620933"/>
    <w:rsid w:val="00620F89"/>
    <w:rsid w:val="0062236E"/>
    <w:rsid w:val="00622E00"/>
    <w:rsid w:val="006250C7"/>
    <w:rsid w:val="006250F7"/>
    <w:rsid w:val="006306BD"/>
    <w:rsid w:val="00630904"/>
    <w:rsid w:val="00631C0E"/>
    <w:rsid w:val="00632626"/>
    <w:rsid w:val="00634920"/>
    <w:rsid w:val="00637931"/>
    <w:rsid w:val="00637A25"/>
    <w:rsid w:val="00641D16"/>
    <w:rsid w:val="00641F48"/>
    <w:rsid w:val="00642C34"/>
    <w:rsid w:val="0064327E"/>
    <w:rsid w:val="00644B06"/>
    <w:rsid w:val="00645B17"/>
    <w:rsid w:val="00650A1C"/>
    <w:rsid w:val="00653A95"/>
    <w:rsid w:val="006542F6"/>
    <w:rsid w:val="00656F46"/>
    <w:rsid w:val="00662053"/>
    <w:rsid w:val="0066363A"/>
    <w:rsid w:val="006655A3"/>
    <w:rsid w:val="00665AC4"/>
    <w:rsid w:val="006663E2"/>
    <w:rsid w:val="00670BAC"/>
    <w:rsid w:val="0067252C"/>
    <w:rsid w:val="00672B23"/>
    <w:rsid w:val="00672E34"/>
    <w:rsid w:val="00676F7D"/>
    <w:rsid w:val="00677ED0"/>
    <w:rsid w:val="006800CE"/>
    <w:rsid w:val="006817E4"/>
    <w:rsid w:val="00682718"/>
    <w:rsid w:val="006829FA"/>
    <w:rsid w:val="006843E0"/>
    <w:rsid w:val="00684817"/>
    <w:rsid w:val="006852C0"/>
    <w:rsid w:val="0068652F"/>
    <w:rsid w:val="0068703A"/>
    <w:rsid w:val="00687B9A"/>
    <w:rsid w:val="00687DFD"/>
    <w:rsid w:val="00692BC7"/>
    <w:rsid w:val="0069426E"/>
    <w:rsid w:val="006A0E2B"/>
    <w:rsid w:val="006A1889"/>
    <w:rsid w:val="006A241D"/>
    <w:rsid w:val="006A3180"/>
    <w:rsid w:val="006A5639"/>
    <w:rsid w:val="006A7AA0"/>
    <w:rsid w:val="006B0347"/>
    <w:rsid w:val="006B1D68"/>
    <w:rsid w:val="006B254E"/>
    <w:rsid w:val="006B2E85"/>
    <w:rsid w:val="006B4111"/>
    <w:rsid w:val="006B45F8"/>
    <w:rsid w:val="006B4617"/>
    <w:rsid w:val="006B5E10"/>
    <w:rsid w:val="006C059D"/>
    <w:rsid w:val="006C0AF1"/>
    <w:rsid w:val="006C1270"/>
    <w:rsid w:val="006C147E"/>
    <w:rsid w:val="006C1F3B"/>
    <w:rsid w:val="006C4833"/>
    <w:rsid w:val="006C53DE"/>
    <w:rsid w:val="006C5AB4"/>
    <w:rsid w:val="006C629E"/>
    <w:rsid w:val="006C6E8F"/>
    <w:rsid w:val="006C79EC"/>
    <w:rsid w:val="006D050D"/>
    <w:rsid w:val="006D09BF"/>
    <w:rsid w:val="006D14D7"/>
    <w:rsid w:val="006D20EB"/>
    <w:rsid w:val="006D3083"/>
    <w:rsid w:val="006D3DA0"/>
    <w:rsid w:val="006D4A0F"/>
    <w:rsid w:val="006D7EA7"/>
    <w:rsid w:val="006E0908"/>
    <w:rsid w:val="006E239D"/>
    <w:rsid w:val="006E3C03"/>
    <w:rsid w:val="006E3C58"/>
    <w:rsid w:val="006E43F3"/>
    <w:rsid w:val="006E4645"/>
    <w:rsid w:val="006E47A9"/>
    <w:rsid w:val="006E489C"/>
    <w:rsid w:val="006E5CC9"/>
    <w:rsid w:val="006E66A7"/>
    <w:rsid w:val="006E6D2C"/>
    <w:rsid w:val="006E6DCC"/>
    <w:rsid w:val="006E74A3"/>
    <w:rsid w:val="006F0DFB"/>
    <w:rsid w:val="006F13C3"/>
    <w:rsid w:val="006F14F0"/>
    <w:rsid w:val="006F2199"/>
    <w:rsid w:val="006F2ED4"/>
    <w:rsid w:val="006F66FC"/>
    <w:rsid w:val="00704B07"/>
    <w:rsid w:val="0071193C"/>
    <w:rsid w:val="00711E01"/>
    <w:rsid w:val="00715E3A"/>
    <w:rsid w:val="00725F3C"/>
    <w:rsid w:val="00726BA5"/>
    <w:rsid w:val="007319F8"/>
    <w:rsid w:val="00731DAA"/>
    <w:rsid w:val="00732182"/>
    <w:rsid w:val="00736FA0"/>
    <w:rsid w:val="00740FCE"/>
    <w:rsid w:val="00741616"/>
    <w:rsid w:val="007416D1"/>
    <w:rsid w:val="00742FBC"/>
    <w:rsid w:val="00746C9C"/>
    <w:rsid w:val="00750EE7"/>
    <w:rsid w:val="007549BC"/>
    <w:rsid w:val="0075543B"/>
    <w:rsid w:val="00755E23"/>
    <w:rsid w:val="00756C00"/>
    <w:rsid w:val="0075751E"/>
    <w:rsid w:val="00757FCC"/>
    <w:rsid w:val="00760BCE"/>
    <w:rsid w:val="007624C4"/>
    <w:rsid w:val="00762D6D"/>
    <w:rsid w:val="007632E2"/>
    <w:rsid w:val="007647CD"/>
    <w:rsid w:val="00767543"/>
    <w:rsid w:val="00770896"/>
    <w:rsid w:val="0077105C"/>
    <w:rsid w:val="00771189"/>
    <w:rsid w:val="00774D01"/>
    <w:rsid w:val="007775C1"/>
    <w:rsid w:val="00777A31"/>
    <w:rsid w:val="00781648"/>
    <w:rsid w:val="00781FAF"/>
    <w:rsid w:val="00783A6D"/>
    <w:rsid w:val="00784517"/>
    <w:rsid w:val="007863CF"/>
    <w:rsid w:val="00787EC1"/>
    <w:rsid w:val="00790578"/>
    <w:rsid w:val="007917F5"/>
    <w:rsid w:val="00792518"/>
    <w:rsid w:val="00794F48"/>
    <w:rsid w:val="007A282A"/>
    <w:rsid w:val="007A407D"/>
    <w:rsid w:val="007A46C9"/>
    <w:rsid w:val="007A5808"/>
    <w:rsid w:val="007B0B58"/>
    <w:rsid w:val="007B1795"/>
    <w:rsid w:val="007B1A02"/>
    <w:rsid w:val="007B2EFF"/>
    <w:rsid w:val="007B32C1"/>
    <w:rsid w:val="007B555F"/>
    <w:rsid w:val="007B6579"/>
    <w:rsid w:val="007B6E8C"/>
    <w:rsid w:val="007C2DAE"/>
    <w:rsid w:val="007C3BF0"/>
    <w:rsid w:val="007C5542"/>
    <w:rsid w:val="007C6EB2"/>
    <w:rsid w:val="007D01B5"/>
    <w:rsid w:val="007D186B"/>
    <w:rsid w:val="007D6AD3"/>
    <w:rsid w:val="007D7474"/>
    <w:rsid w:val="007E0373"/>
    <w:rsid w:val="007E0720"/>
    <w:rsid w:val="007E0C66"/>
    <w:rsid w:val="007E11C3"/>
    <w:rsid w:val="007E14F7"/>
    <w:rsid w:val="007E151F"/>
    <w:rsid w:val="007E175B"/>
    <w:rsid w:val="007E2C0D"/>
    <w:rsid w:val="007E3234"/>
    <w:rsid w:val="007E4BA6"/>
    <w:rsid w:val="007E5C08"/>
    <w:rsid w:val="007E666F"/>
    <w:rsid w:val="007F1692"/>
    <w:rsid w:val="007F32EA"/>
    <w:rsid w:val="007F3CDF"/>
    <w:rsid w:val="007F4B87"/>
    <w:rsid w:val="007F6DB5"/>
    <w:rsid w:val="007F6DEC"/>
    <w:rsid w:val="007F7D51"/>
    <w:rsid w:val="00801F4E"/>
    <w:rsid w:val="0080231A"/>
    <w:rsid w:val="0080575F"/>
    <w:rsid w:val="00814ADC"/>
    <w:rsid w:val="0081531E"/>
    <w:rsid w:val="00815394"/>
    <w:rsid w:val="008173E7"/>
    <w:rsid w:val="0082328E"/>
    <w:rsid w:val="008253F6"/>
    <w:rsid w:val="0082590A"/>
    <w:rsid w:val="00827233"/>
    <w:rsid w:val="00830CEA"/>
    <w:rsid w:val="0083191A"/>
    <w:rsid w:val="00832753"/>
    <w:rsid w:val="008330AB"/>
    <w:rsid w:val="00833156"/>
    <w:rsid w:val="00835506"/>
    <w:rsid w:val="00835C04"/>
    <w:rsid w:val="00835F49"/>
    <w:rsid w:val="00836495"/>
    <w:rsid w:val="00836588"/>
    <w:rsid w:val="00840028"/>
    <w:rsid w:val="00840616"/>
    <w:rsid w:val="00841AF8"/>
    <w:rsid w:val="0084461C"/>
    <w:rsid w:val="008468C0"/>
    <w:rsid w:val="00851B5C"/>
    <w:rsid w:val="00852B0C"/>
    <w:rsid w:val="008532B1"/>
    <w:rsid w:val="00853E0D"/>
    <w:rsid w:val="00854483"/>
    <w:rsid w:val="00855987"/>
    <w:rsid w:val="008576B3"/>
    <w:rsid w:val="008578E5"/>
    <w:rsid w:val="0086147E"/>
    <w:rsid w:val="0086185D"/>
    <w:rsid w:val="008624E2"/>
    <w:rsid w:val="00863ADD"/>
    <w:rsid w:val="008643C4"/>
    <w:rsid w:val="00865566"/>
    <w:rsid w:val="00867BBE"/>
    <w:rsid w:val="008700A0"/>
    <w:rsid w:val="0087108D"/>
    <w:rsid w:val="008722AC"/>
    <w:rsid w:val="00874494"/>
    <w:rsid w:val="008765A0"/>
    <w:rsid w:val="00877387"/>
    <w:rsid w:val="00880411"/>
    <w:rsid w:val="0088120B"/>
    <w:rsid w:val="0088269B"/>
    <w:rsid w:val="008836C9"/>
    <w:rsid w:val="008840AB"/>
    <w:rsid w:val="0088682E"/>
    <w:rsid w:val="00890291"/>
    <w:rsid w:val="00890C46"/>
    <w:rsid w:val="008916B6"/>
    <w:rsid w:val="0089302E"/>
    <w:rsid w:val="00894E9F"/>
    <w:rsid w:val="0089558C"/>
    <w:rsid w:val="008956F3"/>
    <w:rsid w:val="0089598B"/>
    <w:rsid w:val="008A02E2"/>
    <w:rsid w:val="008A0BDB"/>
    <w:rsid w:val="008A0E4A"/>
    <w:rsid w:val="008A399A"/>
    <w:rsid w:val="008A50AE"/>
    <w:rsid w:val="008A6045"/>
    <w:rsid w:val="008A7B18"/>
    <w:rsid w:val="008B0236"/>
    <w:rsid w:val="008B11EE"/>
    <w:rsid w:val="008B303F"/>
    <w:rsid w:val="008B3534"/>
    <w:rsid w:val="008B5BFA"/>
    <w:rsid w:val="008B6D10"/>
    <w:rsid w:val="008B753B"/>
    <w:rsid w:val="008C1268"/>
    <w:rsid w:val="008C22EA"/>
    <w:rsid w:val="008C564E"/>
    <w:rsid w:val="008D0B4C"/>
    <w:rsid w:val="008D18C8"/>
    <w:rsid w:val="008D4147"/>
    <w:rsid w:val="008D596C"/>
    <w:rsid w:val="008D5B47"/>
    <w:rsid w:val="008D5D98"/>
    <w:rsid w:val="008E063F"/>
    <w:rsid w:val="008E0D97"/>
    <w:rsid w:val="008E14C7"/>
    <w:rsid w:val="008E1732"/>
    <w:rsid w:val="008E1D36"/>
    <w:rsid w:val="008E2C76"/>
    <w:rsid w:val="008E5F52"/>
    <w:rsid w:val="008E6B5D"/>
    <w:rsid w:val="008F05D8"/>
    <w:rsid w:val="008F09E4"/>
    <w:rsid w:val="008F0F87"/>
    <w:rsid w:val="008F14D7"/>
    <w:rsid w:val="008F41F7"/>
    <w:rsid w:val="008F4AAC"/>
    <w:rsid w:val="008F4EA8"/>
    <w:rsid w:val="008F56E4"/>
    <w:rsid w:val="008F5E5F"/>
    <w:rsid w:val="008F5E75"/>
    <w:rsid w:val="00900A76"/>
    <w:rsid w:val="0090347B"/>
    <w:rsid w:val="00903FF5"/>
    <w:rsid w:val="00904DC0"/>
    <w:rsid w:val="00905D45"/>
    <w:rsid w:val="009062FD"/>
    <w:rsid w:val="00906ED1"/>
    <w:rsid w:val="00906EFD"/>
    <w:rsid w:val="0091070E"/>
    <w:rsid w:val="00910C53"/>
    <w:rsid w:val="00911976"/>
    <w:rsid w:val="00911F88"/>
    <w:rsid w:val="009128E4"/>
    <w:rsid w:val="00917363"/>
    <w:rsid w:val="00921CA7"/>
    <w:rsid w:val="00923B91"/>
    <w:rsid w:val="00925259"/>
    <w:rsid w:val="00925FC0"/>
    <w:rsid w:val="009266EF"/>
    <w:rsid w:val="00926F51"/>
    <w:rsid w:val="009274C4"/>
    <w:rsid w:val="00930991"/>
    <w:rsid w:val="009310D6"/>
    <w:rsid w:val="0093140D"/>
    <w:rsid w:val="00931A34"/>
    <w:rsid w:val="009328F6"/>
    <w:rsid w:val="009331E5"/>
    <w:rsid w:val="009333C9"/>
    <w:rsid w:val="00933ACD"/>
    <w:rsid w:val="00935723"/>
    <w:rsid w:val="00942C18"/>
    <w:rsid w:val="00943525"/>
    <w:rsid w:val="00943E53"/>
    <w:rsid w:val="0094438B"/>
    <w:rsid w:val="00944D0D"/>
    <w:rsid w:val="00947FC1"/>
    <w:rsid w:val="00951228"/>
    <w:rsid w:val="00951AA6"/>
    <w:rsid w:val="00951BCB"/>
    <w:rsid w:val="00952348"/>
    <w:rsid w:val="009525CF"/>
    <w:rsid w:val="00952619"/>
    <w:rsid w:val="0095262F"/>
    <w:rsid w:val="0095353F"/>
    <w:rsid w:val="009546A4"/>
    <w:rsid w:val="0095600E"/>
    <w:rsid w:val="0095657B"/>
    <w:rsid w:val="00965AA0"/>
    <w:rsid w:val="0097073E"/>
    <w:rsid w:val="00971B13"/>
    <w:rsid w:val="00972A1A"/>
    <w:rsid w:val="00972EB7"/>
    <w:rsid w:val="00975120"/>
    <w:rsid w:val="00977F64"/>
    <w:rsid w:val="0098494D"/>
    <w:rsid w:val="0098535E"/>
    <w:rsid w:val="00985BF6"/>
    <w:rsid w:val="009862B6"/>
    <w:rsid w:val="00987B7A"/>
    <w:rsid w:val="00990681"/>
    <w:rsid w:val="009932B0"/>
    <w:rsid w:val="00993DCC"/>
    <w:rsid w:val="0099608E"/>
    <w:rsid w:val="00996AC1"/>
    <w:rsid w:val="00996FD3"/>
    <w:rsid w:val="009A097C"/>
    <w:rsid w:val="009A5AAA"/>
    <w:rsid w:val="009A62F3"/>
    <w:rsid w:val="009A731E"/>
    <w:rsid w:val="009B0E55"/>
    <w:rsid w:val="009B0FE9"/>
    <w:rsid w:val="009B21EB"/>
    <w:rsid w:val="009B39BB"/>
    <w:rsid w:val="009B45EC"/>
    <w:rsid w:val="009B4DF6"/>
    <w:rsid w:val="009B6F4A"/>
    <w:rsid w:val="009B782E"/>
    <w:rsid w:val="009C0B2F"/>
    <w:rsid w:val="009C146A"/>
    <w:rsid w:val="009C1582"/>
    <w:rsid w:val="009C2649"/>
    <w:rsid w:val="009C3C43"/>
    <w:rsid w:val="009C405D"/>
    <w:rsid w:val="009C4C5E"/>
    <w:rsid w:val="009C6F22"/>
    <w:rsid w:val="009C71C2"/>
    <w:rsid w:val="009C79F0"/>
    <w:rsid w:val="009D1A5F"/>
    <w:rsid w:val="009D238C"/>
    <w:rsid w:val="009D2B79"/>
    <w:rsid w:val="009D3B13"/>
    <w:rsid w:val="009D48F3"/>
    <w:rsid w:val="009E3194"/>
    <w:rsid w:val="009E39CB"/>
    <w:rsid w:val="009E3AA8"/>
    <w:rsid w:val="009E4D3C"/>
    <w:rsid w:val="009E5E09"/>
    <w:rsid w:val="009E6B40"/>
    <w:rsid w:val="009F162D"/>
    <w:rsid w:val="009F282F"/>
    <w:rsid w:val="009F3B2E"/>
    <w:rsid w:val="009F46E4"/>
    <w:rsid w:val="009F6190"/>
    <w:rsid w:val="009F6847"/>
    <w:rsid w:val="009F70E8"/>
    <w:rsid w:val="009F7598"/>
    <w:rsid w:val="00A0041F"/>
    <w:rsid w:val="00A008D5"/>
    <w:rsid w:val="00A01228"/>
    <w:rsid w:val="00A016BB"/>
    <w:rsid w:val="00A0352B"/>
    <w:rsid w:val="00A05107"/>
    <w:rsid w:val="00A05555"/>
    <w:rsid w:val="00A065F7"/>
    <w:rsid w:val="00A113F1"/>
    <w:rsid w:val="00A129F4"/>
    <w:rsid w:val="00A13280"/>
    <w:rsid w:val="00A14A9B"/>
    <w:rsid w:val="00A15014"/>
    <w:rsid w:val="00A162FE"/>
    <w:rsid w:val="00A17156"/>
    <w:rsid w:val="00A203DF"/>
    <w:rsid w:val="00A20DA7"/>
    <w:rsid w:val="00A2286C"/>
    <w:rsid w:val="00A22F65"/>
    <w:rsid w:val="00A235E5"/>
    <w:rsid w:val="00A23B69"/>
    <w:rsid w:val="00A2609E"/>
    <w:rsid w:val="00A26A0E"/>
    <w:rsid w:val="00A31ED2"/>
    <w:rsid w:val="00A33155"/>
    <w:rsid w:val="00A33FE0"/>
    <w:rsid w:val="00A4116C"/>
    <w:rsid w:val="00A43973"/>
    <w:rsid w:val="00A4398B"/>
    <w:rsid w:val="00A44BE1"/>
    <w:rsid w:val="00A54E0B"/>
    <w:rsid w:val="00A55E27"/>
    <w:rsid w:val="00A56463"/>
    <w:rsid w:val="00A56AB6"/>
    <w:rsid w:val="00A57490"/>
    <w:rsid w:val="00A60B11"/>
    <w:rsid w:val="00A62CB2"/>
    <w:rsid w:val="00A6322C"/>
    <w:rsid w:val="00A63342"/>
    <w:rsid w:val="00A65103"/>
    <w:rsid w:val="00A65664"/>
    <w:rsid w:val="00A65C3A"/>
    <w:rsid w:val="00A71866"/>
    <w:rsid w:val="00A71F00"/>
    <w:rsid w:val="00A72B3E"/>
    <w:rsid w:val="00A73CEA"/>
    <w:rsid w:val="00A74571"/>
    <w:rsid w:val="00A7519D"/>
    <w:rsid w:val="00A75FD4"/>
    <w:rsid w:val="00A77146"/>
    <w:rsid w:val="00A773A6"/>
    <w:rsid w:val="00A80497"/>
    <w:rsid w:val="00A8145C"/>
    <w:rsid w:val="00A817A9"/>
    <w:rsid w:val="00A81C24"/>
    <w:rsid w:val="00A83615"/>
    <w:rsid w:val="00A84992"/>
    <w:rsid w:val="00A87FED"/>
    <w:rsid w:val="00A9054F"/>
    <w:rsid w:val="00A90BE9"/>
    <w:rsid w:val="00A91E7A"/>
    <w:rsid w:val="00A94400"/>
    <w:rsid w:val="00A947A8"/>
    <w:rsid w:val="00A96235"/>
    <w:rsid w:val="00A9638E"/>
    <w:rsid w:val="00A97FF0"/>
    <w:rsid w:val="00AA1284"/>
    <w:rsid w:val="00AA2ACD"/>
    <w:rsid w:val="00AA2B51"/>
    <w:rsid w:val="00AA3CD6"/>
    <w:rsid w:val="00AA413B"/>
    <w:rsid w:val="00AA6AA8"/>
    <w:rsid w:val="00AA74E9"/>
    <w:rsid w:val="00AA78A8"/>
    <w:rsid w:val="00AA7E88"/>
    <w:rsid w:val="00AB0515"/>
    <w:rsid w:val="00AB14AC"/>
    <w:rsid w:val="00AB3D06"/>
    <w:rsid w:val="00AB416B"/>
    <w:rsid w:val="00AB591C"/>
    <w:rsid w:val="00AB5A8C"/>
    <w:rsid w:val="00AB615B"/>
    <w:rsid w:val="00AB6FBD"/>
    <w:rsid w:val="00AB77F2"/>
    <w:rsid w:val="00AC124F"/>
    <w:rsid w:val="00AC1B12"/>
    <w:rsid w:val="00AC4772"/>
    <w:rsid w:val="00AC63F3"/>
    <w:rsid w:val="00AC79D0"/>
    <w:rsid w:val="00AD245F"/>
    <w:rsid w:val="00AD2595"/>
    <w:rsid w:val="00AD264C"/>
    <w:rsid w:val="00AD28B3"/>
    <w:rsid w:val="00AD5848"/>
    <w:rsid w:val="00AE1897"/>
    <w:rsid w:val="00AE21D0"/>
    <w:rsid w:val="00AE3576"/>
    <w:rsid w:val="00AE433D"/>
    <w:rsid w:val="00AE49CF"/>
    <w:rsid w:val="00AE743F"/>
    <w:rsid w:val="00AF198D"/>
    <w:rsid w:val="00AF1A4B"/>
    <w:rsid w:val="00AF35C8"/>
    <w:rsid w:val="00AF4FA0"/>
    <w:rsid w:val="00AF6A4E"/>
    <w:rsid w:val="00B00C2F"/>
    <w:rsid w:val="00B01CCE"/>
    <w:rsid w:val="00B0356B"/>
    <w:rsid w:val="00B03D7B"/>
    <w:rsid w:val="00B03F9E"/>
    <w:rsid w:val="00B051FD"/>
    <w:rsid w:val="00B05A2A"/>
    <w:rsid w:val="00B06CE3"/>
    <w:rsid w:val="00B11628"/>
    <w:rsid w:val="00B11885"/>
    <w:rsid w:val="00B11FB1"/>
    <w:rsid w:val="00B17F2B"/>
    <w:rsid w:val="00B21C26"/>
    <w:rsid w:val="00B22E2C"/>
    <w:rsid w:val="00B24014"/>
    <w:rsid w:val="00B245A6"/>
    <w:rsid w:val="00B24767"/>
    <w:rsid w:val="00B24E96"/>
    <w:rsid w:val="00B262DF"/>
    <w:rsid w:val="00B3093A"/>
    <w:rsid w:val="00B35122"/>
    <w:rsid w:val="00B40613"/>
    <w:rsid w:val="00B42630"/>
    <w:rsid w:val="00B45780"/>
    <w:rsid w:val="00B4613F"/>
    <w:rsid w:val="00B4782B"/>
    <w:rsid w:val="00B50DA9"/>
    <w:rsid w:val="00B535A5"/>
    <w:rsid w:val="00B542F0"/>
    <w:rsid w:val="00B54499"/>
    <w:rsid w:val="00B55BE3"/>
    <w:rsid w:val="00B55E5D"/>
    <w:rsid w:val="00B560C4"/>
    <w:rsid w:val="00B60277"/>
    <w:rsid w:val="00B62217"/>
    <w:rsid w:val="00B63483"/>
    <w:rsid w:val="00B6462D"/>
    <w:rsid w:val="00B662E8"/>
    <w:rsid w:val="00B71E63"/>
    <w:rsid w:val="00B73706"/>
    <w:rsid w:val="00B74F50"/>
    <w:rsid w:val="00B77B45"/>
    <w:rsid w:val="00B819EF"/>
    <w:rsid w:val="00B82BD5"/>
    <w:rsid w:val="00B82F42"/>
    <w:rsid w:val="00B873C9"/>
    <w:rsid w:val="00B87564"/>
    <w:rsid w:val="00B879D6"/>
    <w:rsid w:val="00B90D0D"/>
    <w:rsid w:val="00B925E5"/>
    <w:rsid w:val="00B9299C"/>
    <w:rsid w:val="00B92ADD"/>
    <w:rsid w:val="00B93969"/>
    <w:rsid w:val="00B969F0"/>
    <w:rsid w:val="00B97622"/>
    <w:rsid w:val="00BA14DE"/>
    <w:rsid w:val="00BA1794"/>
    <w:rsid w:val="00BA4BF6"/>
    <w:rsid w:val="00BA4FD8"/>
    <w:rsid w:val="00BA6F45"/>
    <w:rsid w:val="00BA707D"/>
    <w:rsid w:val="00BA7E01"/>
    <w:rsid w:val="00BB0626"/>
    <w:rsid w:val="00BB191C"/>
    <w:rsid w:val="00BB5DC2"/>
    <w:rsid w:val="00BB7B88"/>
    <w:rsid w:val="00BC0D50"/>
    <w:rsid w:val="00BC1157"/>
    <w:rsid w:val="00BC14EF"/>
    <w:rsid w:val="00BC167C"/>
    <w:rsid w:val="00BC2916"/>
    <w:rsid w:val="00BC4790"/>
    <w:rsid w:val="00BC6007"/>
    <w:rsid w:val="00BC7A6E"/>
    <w:rsid w:val="00BD0B58"/>
    <w:rsid w:val="00BD2405"/>
    <w:rsid w:val="00BD3B0C"/>
    <w:rsid w:val="00BD598F"/>
    <w:rsid w:val="00BD6070"/>
    <w:rsid w:val="00BD7007"/>
    <w:rsid w:val="00BD7132"/>
    <w:rsid w:val="00BD7533"/>
    <w:rsid w:val="00BD7C5D"/>
    <w:rsid w:val="00BE0951"/>
    <w:rsid w:val="00BE0DE7"/>
    <w:rsid w:val="00BE17F6"/>
    <w:rsid w:val="00BE190F"/>
    <w:rsid w:val="00BE2BC2"/>
    <w:rsid w:val="00BE765E"/>
    <w:rsid w:val="00BE77D5"/>
    <w:rsid w:val="00BE7B7F"/>
    <w:rsid w:val="00BE7E13"/>
    <w:rsid w:val="00BF0DDA"/>
    <w:rsid w:val="00BF3118"/>
    <w:rsid w:val="00BF47FD"/>
    <w:rsid w:val="00BF49E5"/>
    <w:rsid w:val="00BF4EE7"/>
    <w:rsid w:val="00BF53D5"/>
    <w:rsid w:val="00BF6C34"/>
    <w:rsid w:val="00BF790F"/>
    <w:rsid w:val="00BF7AB2"/>
    <w:rsid w:val="00C00070"/>
    <w:rsid w:val="00C0085E"/>
    <w:rsid w:val="00C01280"/>
    <w:rsid w:val="00C01442"/>
    <w:rsid w:val="00C0597D"/>
    <w:rsid w:val="00C05E35"/>
    <w:rsid w:val="00C06CE7"/>
    <w:rsid w:val="00C071E5"/>
    <w:rsid w:val="00C134F3"/>
    <w:rsid w:val="00C15210"/>
    <w:rsid w:val="00C16674"/>
    <w:rsid w:val="00C22378"/>
    <w:rsid w:val="00C22889"/>
    <w:rsid w:val="00C232E7"/>
    <w:rsid w:val="00C23997"/>
    <w:rsid w:val="00C23A06"/>
    <w:rsid w:val="00C23B65"/>
    <w:rsid w:val="00C24D22"/>
    <w:rsid w:val="00C26D20"/>
    <w:rsid w:val="00C27A70"/>
    <w:rsid w:val="00C32433"/>
    <w:rsid w:val="00C32FE4"/>
    <w:rsid w:val="00C33716"/>
    <w:rsid w:val="00C344DD"/>
    <w:rsid w:val="00C34A14"/>
    <w:rsid w:val="00C353D8"/>
    <w:rsid w:val="00C41ECA"/>
    <w:rsid w:val="00C436E3"/>
    <w:rsid w:val="00C44A73"/>
    <w:rsid w:val="00C468C8"/>
    <w:rsid w:val="00C46B03"/>
    <w:rsid w:val="00C47FD8"/>
    <w:rsid w:val="00C527E8"/>
    <w:rsid w:val="00C52D26"/>
    <w:rsid w:val="00C5307B"/>
    <w:rsid w:val="00C53C0D"/>
    <w:rsid w:val="00C5594B"/>
    <w:rsid w:val="00C571C8"/>
    <w:rsid w:val="00C57475"/>
    <w:rsid w:val="00C579BC"/>
    <w:rsid w:val="00C57FE2"/>
    <w:rsid w:val="00C607B9"/>
    <w:rsid w:val="00C619AB"/>
    <w:rsid w:val="00C649C3"/>
    <w:rsid w:val="00C65707"/>
    <w:rsid w:val="00C66482"/>
    <w:rsid w:val="00C66816"/>
    <w:rsid w:val="00C6770E"/>
    <w:rsid w:val="00C716BB"/>
    <w:rsid w:val="00C71791"/>
    <w:rsid w:val="00C7798F"/>
    <w:rsid w:val="00C81F67"/>
    <w:rsid w:val="00C85209"/>
    <w:rsid w:val="00C86149"/>
    <w:rsid w:val="00C86DB8"/>
    <w:rsid w:val="00C90EDF"/>
    <w:rsid w:val="00C9156C"/>
    <w:rsid w:val="00C92844"/>
    <w:rsid w:val="00C93AA5"/>
    <w:rsid w:val="00C97353"/>
    <w:rsid w:val="00C97FCD"/>
    <w:rsid w:val="00CA27C7"/>
    <w:rsid w:val="00CA2826"/>
    <w:rsid w:val="00CA4546"/>
    <w:rsid w:val="00CA5E1D"/>
    <w:rsid w:val="00CA63AB"/>
    <w:rsid w:val="00CB0D8F"/>
    <w:rsid w:val="00CB17F2"/>
    <w:rsid w:val="00CB4880"/>
    <w:rsid w:val="00CB516C"/>
    <w:rsid w:val="00CB5A20"/>
    <w:rsid w:val="00CB5C60"/>
    <w:rsid w:val="00CB613F"/>
    <w:rsid w:val="00CB7ED4"/>
    <w:rsid w:val="00CC0BBE"/>
    <w:rsid w:val="00CC1519"/>
    <w:rsid w:val="00CC5CDF"/>
    <w:rsid w:val="00CC5E1E"/>
    <w:rsid w:val="00CD1180"/>
    <w:rsid w:val="00CD128A"/>
    <w:rsid w:val="00CD1A30"/>
    <w:rsid w:val="00CD34B3"/>
    <w:rsid w:val="00CD73CF"/>
    <w:rsid w:val="00CE0031"/>
    <w:rsid w:val="00CE0A60"/>
    <w:rsid w:val="00CE3A0C"/>
    <w:rsid w:val="00CE544E"/>
    <w:rsid w:val="00CE615D"/>
    <w:rsid w:val="00CF0FE7"/>
    <w:rsid w:val="00CF1AD6"/>
    <w:rsid w:val="00CF2073"/>
    <w:rsid w:val="00CF3F32"/>
    <w:rsid w:val="00CF669B"/>
    <w:rsid w:val="00D000CA"/>
    <w:rsid w:val="00D01945"/>
    <w:rsid w:val="00D02F81"/>
    <w:rsid w:val="00D04B62"/>
    <w:rsid w:val="00D05777"/>
    <w:rsid w:val="00D057B7"/>
    <w:rsid w:val="00D06D52"/>
    <w:rsid w:val="00D1302D"/>
    <w:rsid w:val="00D14188"/>
    <w:rsid w:val="00D141B3"/>
    <w:rsid w:val="00D1505B"/>
    <w:rsid w:val="00D16319"/>
    <w:rsid w:val="00D23402"/>
    <w:rsid w:val="00D253B7"/>
    <w:rsid w:val="00D25BD8"/>
    <w:rsid w:val="00D2702D"/>
    <w:rsid w:val="00D30E63"/>
    <w:rsid w:val="00D32D2F"/>
    <w:rsid w:val="00D335E9"/>
    <w:rsid w:val="00D35931"/>
    <w:rsid w:val="00D37C34"/>
    <w:rsid w:val="00D37C4D"/>
    <w:rsid w:val="00D40E4E"/>
    <w:rsid w:val="00D4121D"/>
    <w:rsid w:val="00D414F9"/>
    <w:rsid w:val="00D433CE"/>
    <w:rsid w:val="00D4438B"/>
    <w:rsid w:val="00D4519F"/>
    <w:rsid w:val="00D454A2"/>
    <w:rsid w:val="00D46718"/>
    <w:rsid w:val="00D47866"/>
    <w:rsid w:val="00D47D44"/>
    <w:rsid w:val="00D50F5F"/>
    <w:rsid w:val="00D542F9"/>
    <w:rsid w:val="00D552EC"/>
    <w:rsid w:val="00D55C73"/>
    <w:rsid w:val="00D56519"/>
    <w:rsid w:val="00D60AAE"/>
    <w:rsid w:val="00D60BFB"/>
    <w:rsid w:val="00D60DDA"/>
    <w:rsid w:val="00D61ABF"/>
    <w:rsid w:val="00D67E5F"/>
    <w:rsid w:val="00D70584"/>
    <w:rsid w:val="00D725A0"/>
    <w:rsid w:val="00D73CC5"/>
    <w:rsid w:val="00D74F11"/>
    <w:rsid w:val="00D75347"/>
    <w:rsid w:val="00D80400"/>
    <w:rsid w:val="00D81659"/>
    <w:rsid w:val="00D8425D"/>
    <w:rsid w:val="00D849D6"/>
    <w:rsid w:val="00D8618B"/>
    <w:rsid w:val="00D862AC"/>
    <w:rsid w:val="00D90483"/>
    <w:rsid w:val="00D90A02"/>
    <w:rsid w:val="00D90CE1"/>
    <w:rsid w:val="00D93CBA"/>
    <w:rsid w:val="00DA639A"/>
    <w:rsid w:val="00DB2519"/>
    <w:rsid w:val="00DB2F0B"/>
    <w:rsid w:val="00DB4B8F"/>
    <w:rsid w:val="00DC0412"/>
    <w:rsid w:val="00DC0609"/>
    <w:rsid w:val="00DC12DC"/>
    <w:rsid w:val="00DC1608"/>
    <w:rsid w:val="00DC175E"/>
    <w:rsid w:val="00DC2F3E"/>
    <w:rsid w:val="00DD18D4"/>
    <w:rsid w:val="00DD38A1"/>
    <w:rsid w:val="00DD3CAC"/>
    <w:rsid w:val="00DD49BB"/>
    <w:rsid w:val="00DD719D"/>
    <w:rsid w:val="00DE2E94"/>
    <w:rsid w:val="00DE5B42"/>
    <w:rsid w:val="00DE607A"/>
    <w:rsid w:val="00DE62A0"/>
    <w:rsid w:val="00DE6584"/>
    <w:rsid w:val="00DF1538"/>
    <w:rsid w:val="00DF24B5"/>
    <w:rsid w:val="00DF39EF"/>
    <w:rsid w:val="00DF49BF"/>
    <w:rsid w:val="00DF55CE"/>
    <w:rsid w:val="00DF76B7"/>
    <w:rsid w:val="00E011F6"/>
    <w:rsid w:val="00E01EB0"/>
    <w:rsid w:val="00E0397B"/>
    <w:rsid w:val="00E04B5B"/>
    <w:rsid w:val="00E04F56"/>
    <w:rsid w:val="00E053AB"/>
    <w:rsid w:val="00E0557C"/>
    <w:rsid w:val="00E05BCC"/>
    <w:rsid w:val="00E07857"/>
    <w:rsid w:val="00E123E2"/>
    <w:rsid w:val="00E125A7"/>
    <w:rsid w:val="00E13046"/>
    <w:rsid w:val="00E14206"/>
    <w:rsid w:val="00E1554A"/>
    <w:rsid w:val="00E16789"/>
    <w:rsid w:val="00E22B98"/>
    <w:rsid w:val="00E24BDE"/>
    <w:rsid w:val="00E24E60"/>
    <w:rsid w:val="00E25926"/>
    <w:rsid w:val="00E26EC2"/>
    <w:rsid w:val="00E274C3"/>
    <w:rsid w:val="00E31261"/>
    <w:rsid w:val="00E31950"/>
    <w:rsid w:val="00E33C89"/>
    <w:rsid w:val="00E33EA9"/>
    <w:rsid w:val="00E33F47"/>
    <w:rsid w:val="00E3634C"/>
    <w:rsid w:val="00E36CAD"/>
    <w:rsid w:val="00E379B2"/>
    <w:rsid w:val="00E43210"/>
    <w:rsid w:val="00E5030C"/>
    <w:rsid w:val="00E508E3"/>
    <w:rsid w:val="00E52460"/>
    <w:rsid w:val="00E54E28"/>
    <w:rsid w:val="00E5551D"/>
    <w:rsid w:val="00E5555E"/>
    <w:rsid w:val="00E55A7E"/>
    <w:rsid w:val="00E55EAD"/>
    <w:rsid w:val="00E56832"/>
    <w:rsid w:val="00E56A38"/>
    <w:rsid w:val="00E62A69"/>
    <w:rsid w:val="00E62E4A"/>
    <w:rsid w:val="00E62E58"/>
    <w:rsid w:val="00E64E0B"/>
    <w:rsid w:val="00E66184"/>
    <w:rsid w:val="00E7094D"/>
    <w:rsid w:val="00E71376"/>
    <w:rsid w:val="00E71AA3"/>
    <w:rsid w:val="00E7209B"/>
    <w:rsid w:val="00E73C45"/>
    <w:rsid w:val="00E74B5D"/>
    <w:rsid w:val="00E74C14"/>
    <w:rsid w:val="00E76559"/>
    <w:rsid w:val="00E768AA"/>
    <w:rsid w:val="00E774F4"/>
    <w:rsid w:val="00E80C48"/>
    <w:rsid w:val="00E83364"/>
    <w:rsid w:val="00E83BCC"/>
    <w:rsid w:val="00E83E92"/>
    <w:rsid w:val="00E903E4"/>
    <w:rsid w:val="00E90411"/>
    <w:rsid w:val="00E90569"/>
    <w:rsid w:val="00E912A2"/>
    <w:rsid w:val="00E91A33"/>
    <w:rsid w:val="00E91A81"/>
    <w:rsid w:val="00E91D7C"/>
    <w:rsid w:val="00E9345E"/>
    <w:rsid w:val="00E94C85"/>
    <w:rsid w:val="00E95CCA"/>
    <w:rsid w:val="00E9668C"/>
    <w:rsid w:val="00E97FCE"/>
    <w:rsid w:val="00EA02D3"/>
    <w:rsid w:val="00EA0CBF"/>
    <w:rsid w:val="00EA1464"/>
    <w:rsid w:val="00EA284E"/>
    <w:rsid w:val="00EA35CC"/>
    <w:rsid w:val="00EA4335"/>
    <w:rsid w:val="00EA4B18"/>
    <w:rsid w:val="00EA6FED"/>
    <w:rsid w:val="00EA7CD0"/>
    <w:rsid w:val="00EB08BF"/>
    <w:rsid w:val="00EB2830"/>
    <w:rsid w:val="00EB2EEE"/>
    <w:rsid w:val="00EB3C41"/>
    <w:rsid w:val="00EB4378"/>
    <w:rsid w:val="00EB45B2"/>
    <w:rsid w:val="00EB57F0"/>
    <w:rsid w:val="00EB67BE"/>
    <w:rsid w:val="00EC085E"/>
    <w:rsid w:val="00EC0CF7"/>
    <w:rsid w:val="00EC0D4A"/>
    <w:rsid w:val="00EC0D8B"/>
    <w:rsid w:val="00EC3223"/>
    <w:rsid w:val="00EC5873"/>
    <w:rsid w:val="00EC601B"/>
    <w:rsid w:val="00EC6343"/>
    <w:rsid w:val="00ED21EF"/>
    <w:rsid w:val="00ED30EF"/>
    <w:rsid w:val="00ED353C"/>
    <w:rsid w:val="00ED35F7"/>
    <w:rsid w:val="00ED5B90"/>
    <w:rsid w:val="00ED72CB"/>
    <w:rsid w:val="00ED7506"/>
    <w:rsid w:val="00EE1DC5"/>
    <w:rsid w:val="00EE3D80"/>
    <w:rsid w:val="00EE409C"/>
    <w:rsid w:val="00EE7295"/>
    <w:rsid w:val="00EE7BEE"/>
    <w:rsid w:val="00EE7C75"/>
    <w:rsid w:val="00EF0179"/>
    <w:rsid w:val="00EF2371"/>
    <w:rsid w:val="00EF3319"/>
    <w:rsid w:val="00EF3366"/>
    <w:rsid w:val="00EF38AE"/>
    <w:rsid w:val="00EF53BE"/>
    <w:rsid w:val="00EF6EAE"/>
    <w:rsid w:val="00EF7134"/>
    <w:rsid w:val="00F054C2"/>
    <w:rsid w:val="00F05C6E"/>
    <w:rsid w:val="00F05FFE"/>
    <w:rsid w:val="00F10695"/>
    <w:rsid w:val="00F16600"/>
    <w:rsid w:val="00F17C2F"/>
    <w:rsid w:val="00F20E0F"/>
    <w:rsid w:val="00F20FF6"/>
    <w:rsid w:val="00F24635"/>
    <w:rsid w:val="00F2523B"/>
    <w:rsid w:val="00F25D80"/>
    <w:rsid w:val="00F276D6"/>
    <w:rsid w:val="00F30BD6"/>
    <w:rsid w:val="00F30C25"/>
    <w:rsid w:val="00F3143B"/>
    <w:rsid w:val="00F36E78"/>
    <w:rsid w:val="00F40377"/>
    <w:rsid w:val="00F4176E"/>
    <w:rsid w:val="00F4238D"/>
    <w:rsid w:val="00F42574"/>
    <w:rsid w:val="00F42B39"/>
    <w:rsid w:val="00F47DA4"/>
    <w:rsid w:val="00F538E2"/>
    <w:rsid w:val="00F54A9F"/>
    <w:rsid w:val="00F57721"/>
    <w:rsid w:val="00F604BC"/>
    <w:rsid w:val="00F612C5"/>
    <w:rsid w:val="00F6643B"/>
    <w:rsid w:val="00F66C8C"/>
    <w:rsid w:val="00F67B22"/>
    <w:rsid w:val="00F70D6B"/>
    <w:rsid w:val="00F720B1"/>
    <w:rsid w:val="00F7529B"/>
    <w:rsid w:val="00F75AA2"/>
    <w:rsid w:val="00F777A5"/>
    <w:rsid w:val="00F8168D"/>
    <w:rsid w:val="00F82192"/>
    <w:rsid w:val="00F85483"/>
    <w:rsid w:val="00F87000"/>
    <w:rsid w:val="00F8739C"/>
    <w:rsid w:val="00F91F84"/>
    <w:rsid w:val="00F92C65"/>
    <w:rsid w:val="00F93ADF"/>
    <w:rsid w:val="00F93FE4"/>
    <w:rsid w:val="00F9541B"/>
    <w:rsid w:val="00F95D61"/>
    <w:rsid w:val="00F96676"/>
    <w:rsid w:val="00FA03A9"/>
    <w:rsid w:val="00FA1669"/>
    <w:rsid w:val="00FA44F4"/>
    <w:rsid w:val="00FB282A"/>
    <w:rsid w:val="00FB2A2E"/>
    <w:rsid w:val="00FB2A35"/>
    <w:rsid w:val="00FB2C0C"/>
    <w:rsid w:val="00FB37B8"/>
    <w:rsid w:val="00FB3D38"/>
    <w:rsid w:val="00FB655B"/>
    <w:rsid w:val="00FB6D82"/>
    <w:rsid w:val="00FB715B"/>
    <w:rsid w:val="00FC0524"/>
    <w:rsid w:val="00FC1C2A"/>
    <w:rsid w:val="00FC215C"/>
    <w:rsid w:val="00FC2836"/>
    <w:rsid w:val="00FC295A"/>
    <w:rsid w:val="00FC3439"/>
    <w:rsid w:val="00FC5295"/>
    <w:rsid w:val="00FC52D9"/>
    <w:rsid w:val="00FC6929"/>
    <w:rsid w:val="00FC6F31"/>
    <w:rsid w:val="00FC7B13"/>
    <w:rsid w:val="00FD1082"/>
    <w:rsid w:val="00FD2861"/>
    <w:rsid w:val="00FD46B2"/>
    <w:rsid w:val="00FD4873"/>
    <w:rsid w:val="00FE0E35"/>
    <w:rsid w:val="00FE1378"/>
    <w:rsid w:val="00FE1BFF"/>
    <w:rsid w:val="00FE5176"/>
    <w:rsid w:val="00FE5D6E"/>
    <w:rsid w:val="00FF0AB7"/>
    <w:rsid w:val="00FF2CFD"/>
    <w:rsid w:val="00FF2D6A"/>
    <w:rsid w:val="00FF2DB1"/>
    <w:rsid w:val="00FF5AC9"/>
    <w:rsid w:val="00FF5FDB"/>
    <w:rsid w:val="00FF7112"/>
    <w:rsid w:val="00FF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cf0f0,#fc9b88"/>
    </o:shapedefaults>
    <o:shapelayout v:ext="edit">
      <o:idmap v:ext="edit" data="1"/>
    </o:shapelayout>
  </w:shapeDefaults>
  <w:decimalSymbol w:val=","/>
  <w:listSeparator w:val=";"/>
  <w15:docId w15:val="{C8DB6D67-5F9E-4C55-B73F-9B6746875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E13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9C2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C264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C264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C264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6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64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9C26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C26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C26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C26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C26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C2649"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Title"/>
    <w:basedOn w:val="a"/>
    <w:link w:val="a4"/>
    <w:uiPriority w:val="10"/>
    <w:qFormat/>
    <w:rsid w:val="009C264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C264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9C2649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9C2649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uiPriority w:val="22"/>
    <w:qFormat/>
    <w:rsid w:val="00631C0E"/>
    <w:rPr>
      <w:b/>
      <w:bCs/>
    </w:rPr>
  </w:style>
  <w:style w:type="character" w:styleId="a8">
    <w:name w:val="Emphasis"/>
    <w:uiPriority w:val="99"/>
    <w:qFormat/>
    <w:rsid w:val="00631C0E"/>
    <w:rPr>
      <w:i/>
      <w:iCs/>
    </w:rPr>
  </w:style>
  <w:style w:type="paragraph" w:styleId="a9">
    <w:name w:val="List Paragraph"/>
    <w:basedOn w:val="a"/>
    <w:uiPriority w:val="34"/>
    <w:qFormat/>
    <w:rsid w:val="00631C0E"/>
    <w:pPr>
      <w:ind w:left="720"/>
      <w:contextualSpacing/>
    </w:pPr>
  </w:style>
  <w:style w:type="paragraph" w:styleId="aa">
    <w:name w:val="TOC Heading"/>
    <w:basedOn w:val="10"/>
    <w:next w:val="a"/>
    <w:uiPriority w:val="39"/>
    <w:unhideWhenUsed/>
    <w:qFormat/>
    <w:rsid w:val="009C2649"/>
    <w:pPr>
      <w:outlineLvl w:val="9"/>
    </w:pPr>
  </w:style>
  <w:style w:type="paragraph" w:customStyle="1" w:styleId="31">
    <w:name w:val="Стиль3"/>
    <w:basedOn w:val="10"/>
    <w:rsid w:val="009C2649"/>
    <w:pPr>
      <w:pageBreakBefore/>
      <w:spacing w:before="0" w:line="360" w:lineRule="auto"/>
      <w:jc w:val="center"/>
    </w:pPr>
    <w:rPr>
      <w:rFonts w:ascii="Times New Roman" w:hAnsi="Times New Roman"/>
    </w:rPr>
  </w:style>
  <w:style w:type="paragraph" w:customStyle="1" w:styleId="14">
    <w:name w:val="Стиль Обычный (веб) + 14 пт"/>
    <w:basedOn w:val="ab"/>
    <w:rsid w:val="00CB5C60"/>
    <w:pPr>
      <w:spacing w:before="100" w:beforeAutospacing="1" w:after="100" w:afterAutospacing="1"/>
    </w:pPr>
  </w:style>
  <w:style w:type="paragraph" w:styleId="ab">
    <w:name w:val="Normal (Web)"/>
    <w:basedOn w:val="a"/>
    <w:unhideWhenUsed/>
    <w:rsid w:val="00CB5C60"/>
  </w:style>
  <w:style w:type="character" w:styleId="ac">
    <w:name w:val="Hyperlink"/>
    <w:uiPriority w:val="99"/>
    <w:rsid w:val="00767543"/>
    <w:rPr>
      <w:rFonts w:ascii="Arial" w:hAnsi="Arial" w:cs="Arial" w:hint="default"/>
      <w:b w:val="0"/>
      <w:bCs w:val="0"/>
      <w:color w:val="000080"/>
      <w:sz w:val="14"/>
      <w:szCs w:val="14"/>
      <w:u w:val="single"/>
    </w:rPr>
  </w:style>
  <w:style w:type="paragraph" w:styleId="ad">
    <w:name w:val="footnote text"/>
    <w:basedOn w:val="a"/>
    <w:link w:val="ae"/>
    <w:uiPriority w:val="99"/>
    <w:unhideWhenUsed/>
    <w:rsid w:val="00D4121D"/>
    <w:rPr>
      <w:sz w:val="20"/>
      <w:szCs w:val="20"/>
    </w:rPr>
  </w:style>
  <w:style w:type="character" w:customStyle="1" w:styleId="ae">
    <w:name w:val="Текст сноски Знак"/>
    <w:link w:val="ad"/>
    <w:uiPriority w:val="99"/>
    <w:rsid w:val="00D4121D"/>
    <w:rPr>
      <w:rFonts w:ascii="Times New Roman" w:eastAsia="Times New Roman" w:hAnsi="Times New Roman"/>
    </w:rPr>
  </w:style>
  <w:style w:type="character" w:styleId="af">
    <w:name w:val="footnote reference"/>
    <w:uiPriority w:val="99"/>
    <w:semiHidden/>
    <w:unhideWhenUsed/>
    <w:rsid w:val="00D4121D"/>
    <w:rPr>
      <w:vertAlign w:val="superscript"/>
    </w:rPr>
  </w:style>
  <w:style w:type="character" w:customStyle="1" w:styleId="b-serp-itemtranslate">
    <w:name w:val="b-serp-item__translate"/>
    <w:basedOn w:val="a0"/>
    <w:rsid w:val="00010AC3"/>
  </w:style>
  <w:style w:type="paragraph" w:styleId="21">
    <w:name w:val="Body Text Indent 2"/>
    <w:basedOn w:val="a"/>
    <w:link w:val="22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link w:val="21"/>
    <w:rsid w:val="00AC63F3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AC63F3"/>
    <w:rPr>
      <w:color w:val="0000FF"/>
    </w:rPr>
  </w:style>
  <w:style w:type="character" w:customStyle="1" w:styleId="af1">
    <w:name w:val="Основной текст Знак"/>
    <w:link w:val="af0"/>
    <w:uiPriority w:val="99"/>
    <w:rsid w:val="00AC63F3"/>
    <w:rPr>
      <w:rFonts w:ascii="Times New Roman" w:eastAsia="Times New Roman" w:hAnsi="Times New Roman"/>
      <w:color w:val="0000FF"/>
      <w:sz w:val="24"/>
      <w:szCs w:val="24"/>
    </w:rPr>
  </w:style>
  <w:style w:type="paragraph" w:styleId="23">
    <w:name w:val="Body Text 2"/>
    <w:basedOn w:val="a"/>
    <w:link w:val="24"/>
    <w:rsid w:val="00AC63F3"/>
    <w:pPr>
      <w:tabs>
        <w:tab w:val="left" w:pos="540"/>
      </w:tabs>
    </w:pPr>
  </w:style>
  <w:style w:type="character" w:customStyle="1" w:styleId="24">
    <w:name w:val="Основной текст 2 Знак"/>
    <w:link w:val="23"/>
    <w:rsid w:val="00AC63F3"/>
    <w:rPr>
      <w:rFonts w:ascii="Times New Roman" w:eastAsia="Times New Roman" w:hAnsi="Times New Roman"/>
      <w:sz w:val="24"/>
      <w:szCs w:val="24"/>
    </w:rPr>
  </w:style>
  <w:style w:type="paragraph" w:styleId="af2">
    <w:name w:val="header"/>
    <w:basedOn w:val="a"/>
    <w:link w:val="af3"/>
    <w:unhideWhenUsed/>
    <w:rsid w:val="000B2E4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0B2E47"/>
    <w:rPr>
      <w:rFonts w:ascii="Times New Roman" w:eastAsia="Times New Roman" w:hAnsi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0B2E4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0B2E47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"/>
    <w:basedOn w:val="a"/>
    <w:rsid w:val="002078B9"/>
    <w:pPr>
      <w:spacing w:before="120" w:line="360" w:lineRule="auto"/>
      <w:ind w:firstLine="709"/>
    </w:pPr>
    <w:rPr>
      <w:rFonts w:cs="Verdana"/>
      <w:lang w:eastAsia="en-US"/>
    </w:rPr>
  </w:style>
  <w:style w:type="character" w:customStyle="1" w:styleId="b-translatetr2">
    <w:name w:val="b-translate__tr2"/>
    <w:basedOn w:val="a0"/>
    <w:rsid w:val="0012426F"/>
  </w:style>
  <w:style w:type="character" w:customStyle="1" w:styleId="b-audio1">
    <w:name w:val="b-audio1"/>
    <w:rsid w:val="0012426F"/>
    <w:rPr>
      <w:vanish/>
      <w:webHidden w:val="0"/>
      <w:specVanish w:val="0"/>
    </w:rPr>
  </w:style>
  <w:style w:type="table" w:styleId="af7">
    <w:name w:val="Table Grid"/>
    <w:basedOn w:val="a1"/>
    <w:rsid w:val="001242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rsid w:val="0012426F"/>
    <w:pPr>
      <w:ind w:firstLine="720"/>
    </w:pPr>
    <w:rPr>
      <w:szCs w:val="20"/>
    </w:rPr>
  </w:style>
  <w:style w:type="paragraph" w:customStyle="1" w:styleId="Default">
    <w:name w:val="Default"/>
    <w:uiPriority w:val="99"/>
    <w:rsid w:val="0012426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rsid w:val="0012426F"/>
    <w:pPr>
      <w:spacing w:line="360" w:lineRule="auto"/>
      <w:ind w:firstLine="567"/>
      <w:jc w:val="center"/>
    </w:pPr>
    <w:rPr>
      <w:b/>
      <w:bCs/>
      <w:sz w:val="28"/>
      <w:szCs w:val="20"/>
    </w:rPr>
  </w:style>
  <w:style w:type="paragraph" w:customStyle="1" w:styleId="af8">
    <w:name w:val="Стиль По ширине"/>
    <w:basedOn w:val="a"/>
    <w:rsid w:val="0012426F"/>
    <w:pPr>
      <w:spacing w:line="360" w:lineRule="auto"/>
    </w:pPr>
    <w:rPr>
      <w:szCs w:val="20"/>
    </w:rPr>
  </w:style>
  <w:style w:type="paragraph" w:customStyle="1" w:styleId="af9">
    <w:name w:val="Знак"/>
    <w:basedOn w:val="a"/>
    <w:autoRedefine/>
    <w:rsid w:val="00221190"/>
    <w:pPr>
      <w:spacing w:before="120" w:after="120" w:line="240" w:lineRule="exact"/>
      <w:ind w:left="709"/>
    </w:pPr>
    <w:rPr>
      <w:rFonts w:cs="Verdana"/>
      <w:lang w:eastAsia="en-US"/>
    </w:rPr>
  </w:style>
  <w:style w:type="paragraph" w:customStyle="1" w:styleId="Iniiaiieoaeno">
    <w:name w:val="Iniiaiie oaeno"/>
    <w:basedOn w:val="a"/>
    <w:next w:val="a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rsid w:val="00832753"/>
    <w:pPr>
      <w:spacing w:line="360" w:lineRule="auto"/>
    </w:pPr>
    <w:rPr>
      <w:szCs w:val="20"/>
    </w:rPr>
  </w:style>
  <w:style w:type="paragraph" w:styleId="afa">
    <w:name w:val="Body Text Indent"/>
    <w:basedOn w:val="a"/>
    <w:link w:val="afb"/>
    <w:uiPriority w:val="99"/>
    <w:unhideWhenUsed/>
    <w:rsid w:val="00517ABC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rsid w:val="00517ABC"/>
    <w:rPr>
      <w:rFonts w:ascii="Times New Roman" w:eastAsia="Times New Roman" w:hAnsi="Times New Roman"/>
      <w:sz w:val="24"/>
      <w:szCs w:val="24"/>
    </w:rPr>
  </w:style>
  <w:style w:type="character" w:styleId="afc">
    <w:name w:val="annotation reference"/>
    <w:uiPriority w:val="99"/>
    <w:unhideWhenUsed/>
    <w:rsid w:val="007647CD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7647CD"/>
    <w:rPr>
      <w:sz w:val="20"/>
      <w:szCs w:val="20"/>
    </w:rPr>
  </w:style>
  <w:style w:type="character" w:customStyle="1" w:styleId="afe">
    <w:name w:val="Текст примечания Знак"/>
    <w:link w:val="afd"/>
    <w:uiPriority w:val="99"/>
    <w:rsid w:val="007647CD"/>
    <w:rPr>
      <w:rFonts w:ascii="Times New Roman" w:eastAsia="Times New Roman" w:hAnsi="Times New Roman"/>
    </w:rPr>
  </w:style>
  <w:style w:type="paragraph" w:styleId="aff">
    <w:name w:val="annotation subject"/>
    <w:basedOn w:val="afd"/>
    <w:next w:val="afd"/>
    <w:link w:val="aff0"/>
    <w:uiPriority w:val="99"/>
    <w:unhideWhenUsed/>
    <w:rsid w:val="007647CD"/>
    <w:rPr>
      <w:b/>
      <w:bCs/>
    </w:rPr>
  </w:style>
  <w:style w:type="character" w:customStyle="1" w:styleId="aff0">
    <w:name w:val="Тема примечания Знак"/>
    <w:link w:val="aff"/>
    <w:uiPriority w:val="99"/>
    <w:rsid w:val="007647CD"/>
    <w:rPr>
      <w:rFonts w:ascii="Times New Roman" w:eastAsia="Times New Roman" w:hAnsi="Times New Roman"/>
      <w:b/>
      <w:bCs/>
    </w:rPr>
  </w:style>
  <w:style w:type="paragraph" w:styleId="aff1">
    <w:name w:val="Balloon Text"/>
    <w:basedOn w:val="a"/>
    <w:link w:val="aff2"/>
    <w:uiPriority w:val="99"/>
    <w:unhideWhenUsed/>
    <w:rsid w:val="007647CD"/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uiPriority w:val="99"/>
    <w:rsid w:val="007647CD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4613F"/>
  </w:style>
  <w:style w:type="paragraph" w:customStyle="1" w:styleId="ConsPlusNormal">
    <w:name w:val="ConsPlusNormal"/>
    <w:rsid w:val="0003626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"/>
    <w:rsid w:val="003D7C99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0026BF"/>
    <w:pPr>
      <w:spacing w:before="360"/>
      <w:jc w:val="left"/>
    </w:pPr>
    <w:rPr>
      <w:rFonts w:asciiTheme="majorHAnsi" w:hAnsiTheme="majorHAnsi"/>
      <w:b/>
      <w:bCs/>
      <w:caps/>
    </w:rPr>
  </w:style>
  <w:style w:type="paragraph" w:styleId="25">
    <w:name w:val="toc 2"/>
    <w:basedOn w:val="a"/>
    <w:next w:val="a"/>
    <w:autoRedefine/>
    <w:uiPriority w:val="39"/>
    <w:unhideWhenUsed/>
    <w:qFormat/>
    <w:rsid w:val="00312FB2"/>
    <w:pPr>
      <w:tabs>
        <w:tab w:val="left" w:pos="480"/>
        <w:tab w:val="right" w:pos="9345"/>
      </w:tabs>
      <w:spacing w:before="120"/>
      <w:jc w:val="left"/>
    </w:pPr>
    <w:rPr>
      <w:rFonts w:asciiTheme="minorHAnsi" w:hAnsiTheme="minorHAnsi"/>
      <w:b/>
      <w:bCs/>
      <w:noProof/>
      <w:szCs w:val="20"/>
    </w:rPr>
  </w:style>
  <w:style w:type="paragraph" w:styleId="32">
    <w:name w:val="toc 3"/>
    <w:basedOn w:val="a"/>
    <w:next w:val="a"/>
    <w:autoRedefine/>
    <w:uiPriority w:val="39"/>
    <w:unhideWhenUsed/>
    <w:qFormat/>
    <w:rsid w:val="000026BF"/>
    <w:pPr>
      <w:ind w:left="240"/>
      <w:jc w:val="left"/>
    </w:pPr>
    <w:rPr>
      <w:rFonts w:asciiTheme="minorHAnsi" w:hAnsiTheme="minorHAnsi"/>
      <w:sz w:val="20"/>
      <w:szCs w:val="20"/>
    </w:rPr>
  </w:style>
  <w:style w:type="paragraph" w:customStyle="1" w:styleId="aff3">
    <w:name w:val="Стиль"/>
    <w:rsid w:val="00A56A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1-5">
    <w:name w:val="Medium Shading 1 Accent 5"/>
    <w:basedOn w:val="a1"/>
    <w:uiPriority w:val="63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rsid w:val="00A71866"/>
    <w:pPr>
      <w:widowControl w:val="0"/>
      <w:spacing w:line="260" w:lineRule="auto"/>
      <w:ind w:firstLine="220"/>
    </w:pPr>
    <w:rPr>
      <w:rFonts w:ascii="Times New Roman" w:eastAsia="Times New Roman" w:hAnsi="Times New Roman"/>
      <w:snapToGrid w:val="0"/>
      <w:sz w:val="18"/>
    </w:rPr>
  </w:style>
  <w:style w:type="character" w:styleId="aff4">
    <w:name w:val="page number"/>
    <w:basedOn w:val="a0"/>
    <w:rsid w:val="00A71866"/>
    <w:rPr>
      <w:rFonts w:cs="Verdana"/>
      <w:sz w:val="24"/>
      <w:szCs w:val="24"/>
      <w:lang w:val="ru-RU" w:eastAsia="en-US" w:bidi="ar-SA"/>
    </w:rPr>
  </w:style>
  <w:style w:type="paragraph" w:styleId="aff5">
    <w:name w:val="No Spacing"/>
    <w:uiPriority w:val="1"/>
    <w:qFormat/>
    <w:rsid w:val="00A71866"/>
    <w:rPr>
      <w:rFonts w:ascii="Times New Roman" w:eastAsia="Times New Roman" w:hAnsi="Times New Roman"/>
      <w:sz w:val="24"/>
      <w:szCs w:val="24"/>
    </w:rPr>
  </w:style>
  <w:style w:type="paragraph" w:customStyle="1" w:styleId="26">
    <w:name w:val="Знак2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rsid w:val="00A718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em">
    <w:name w:val="sem"/>
    <w:basedOn w:val="a0"/>
    <w:rsid w:val="00A71866"/>
  </w:style>
  <w:style w:type="paragraph" w:customStyle="1" w:styleId="28">
    <w:name w:val="Стиль Заголовок 2"/>
    <w:basedOn w:val="2"/>
    <w:qFormat/>
    <w:rsid w:val="00A71866"/>
    <w:pPr>
      <w:spacing w:line="276" w:lineRule="auto"/>
      <w:ind w:firstLine="709"/>
    </w:pPr>
    <w:rPr>
      <w:rFonts w:ascii="Times New Roman" w:hAnsi="Times New Roman"/>
      <w:b w:val="0"/>
    </w:rPr>
  </w:style>
  <w:style w:type="paragraph" w:customStyle="1" w:styleId="114">
    <w:name w:val="Стиль Заголовок 1 + 14 пт"/>
    <w:basedOn w:val="10"/>
    <w:rsid w:val="00A71866"/>
    <w:pPr>
      <w:spacing w:line="276" w:lineRule="auto"/>
      <w:jc w:val="center"/>
    </w:pPr>
    <w:rPr>
      <w:rFonts w:ascii="Times New Roman" w:hAnsi="Times New Roman"/>
      <w:sz w:val="28"/>
    </w:rPr>
  </w:style>
  <w:style w:type="character" w:customStyle="1" w:styleId="aff6">
    <w:name w:val="Основной текст_"/>
    <w:link w:val="91"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6"/>
    <w:rsid w:val="00A71866"/>
    <w:pPr>
      <w:shd w:val="clear" w:color="auto" w:fill="FFFFFF"/>
      <w:spacing w:before="120" w:line="0" w:lineRule="atLeast"/>
    </w:pPr>
    <w:rPr>
      <w:rFonts w:ascii="Calibri" w:eastAsia="Calibri" w:hAnsi="Calibri"/>
      <w:sz w:val="28"/>
      <w:szCs w:val="28"/>
    </w:rPr>
  </w:style>
  <w:style w:type="paragraph" w:styleId="41">
    <w:name w:val="toc 4"/>
    <w:basedOn w:val="a"/>
    <w:next w:val="a"/>
    <w:autoRedefine/>
    <w:rsid w:val="00A71866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rsid w:val="00A71866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rsid w:val="00A71866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rsid w:val="00A71866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rsid w:val="00A71866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2">
    <w:name w:val="toc 9"/>
    <w:basedOn w:val="a"/>
    <w:next w:val="a"/>
    <w:autoRedefine/>
    <w:rsid w:val="00A71866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aff7">
    <w:name w:val="FollowedHyperlink"/>
    <w:basedOn w:val="a0"/>
    <w:uiPriority w:val="99"/>
    <w:unhideWhenUsed/>
    <w:rsid w:val="00A71866"/>
    <w:rPr>
      <w:color w:val="800080"/>
      <w:u w:val="single"/>
    </w:rPr>
  </w:style>
  <w:style w:type="character" w:styleId="aff8">
    <w:name w:val="Book Title"/>
    <w:basedOn w:val="a0"/>
    <w:uiPriority w:val="33"/>
    <w:qFormat/>
    <w:rsid w:val="00A71866"/>
    <w:rPr>
      <w:b/>
      <w:bCs/>
      <w:smallCaps/>
      <w:spacing w:val="5"/>
    </w:rPr>
  </w:style>
  <w:style w:type="character" w:styleId="aff9">
    <w:name w:val="Subtle Emphasis"/>
    <w:basedOn w:val="a0"/>
    <w:uiPriority w:val="19"/>
    <w:qFormat/>
    <w:rsid w:val="00A71866"/>
    <w:rPr>
      <w:i/>
      <w:iCs/>
      <w:color w:val="808080"/>
    </w:rPr>
  </w:style>
  <w:style w:type="character" w:customStyle="1" w:styleId="82">
    <w:name w:val="Основной текст (8)_"/>
    <w:basedOn w:val="a0"/>
    <w:link w:val="83"/>
    <w:rsid w:val="00A71866"/>
    <w:rPr>
      <w:rFonts w:ascii="Microsoft Sans Serif" w:hAnsi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a">
    <w:name w:val="Текст концевой сноски Знак"/>
    <w:basedOn w:val="a0"/>
    <w:link w:val="affb"/>
    <w:uiPriority w:val="99"/>
    <w:semiHidden/>
    <w:rsid w:val="00A71866"/>
    <w:rPr>
      <w:rFonts w:ascii="Times New Roman" w:eastAsia="Times New Roman" w:hAnsi="Times New Roman"/>
    </w:rPr>
  </w:style>
  <w:style w:type="paragraph" w:styleId="affb">
    <w:name w:val="endnote text"/>
    <w:basedOn w:val="a"/>
    <w:link w:val="affa"/>
    <w:uiPriority w:val="99"/>
    <w:semiHidden/>
    <w:unhideWhenUsed/>
    <w:rsid w:val="00A71866"/>
    <w:rPr>
      <w:sz w:val="20"/>
      <w:szCs w:val="20"/>
    </w:rPr>
  </w:style>
  <w:style w:type="character" w:customStyle="1" w:styleId="16">
    <w:name w:val="Текст концевой сноски Знак1"/>
    <w:basedOn w:val="a0"/>
    <w:uiPriority w:val="99"/>
    <w:semiHidden/>
    <w:rsid w:val="00A71866"/>
    <w:rPr>
      <w:rFonts w:ascii="Times New Roman" w:eastAsia="Times New Roman" w:hAnsi="Times New Roman"/>
    </w:rPr>
  </w:style>
  <w:style w:type="character" w:styleId="affc">
    <w:name w:val="endnote reference"/>
    <w:basedOn w:val="a0"/>
    <w:uiPriority w:val="99"/>
    <w:semiHidden/>
    <w:unhideWhenUsed/>
    <w:rsid w:val="00A71866"/>
    <w:rPr>
      <w:vertAlign w:val="superscript"/>
    </w:rPr>
  </w:style>
  <w:style w:type="table" w:styleId="-5">
    <w:name w:val="Light Shading Accent 5"/>
    <w:basedOn w:val="a1"/>
    <w:uiPriority w:val="60"/>
    <w:rsid w:val="00A71866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7186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numbering" w:customStyle="1" w:styleId="1">
    <w:name w:val="Стиль1"/>
    <w:uiPriority w:val="99"/>
    <w:rsid w:val="00A71866"/>
    <w:pPr>
      <w:numPr>
        <w:numId w:val="10"/>
      </w:numPr>
    </w:pPr>
  </w:style>
  <w:style w:type="character" w:customStyle="1" w:styleId="70">
    <w:name w:val="Заголовок 7 Знак"/>
    <w:basedOn w:val="a0"/>
    <w:link w:val="7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D49B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DD49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ffd">
    <w:name w:val="текст сноски"/>
    <w:basedOn w:val="a"/>
    <w:rsid w:val="00DD49BB"/>
    <w:pPr>
      <w:widowControl w:val="0"/>
    </w:pPr>
    <w:rPr>
      <w:rFonts w:ascii="Gelvetsky 12pt" w:hAnsi="Gelvetsky 12pt"/>
      <w:szCs w:val="20"/>
      <w:lang w:val="en-US"/>
    </w:rPr>
  </w:style>
  <w:style w:type="character" w:customStyle="1" w:styleId="apple-converted-space">
    <w:name w:val="apple-converted-space"/>
    <w:basedOn w:val="a0"/>
    <w:rsid w:val="00DD49BB"/>
  </w:style>
  <w:style w:type="paragraph" w:customStyle="1" w:styleId="ConsPlusTitle">
    <w:name w:val="ConsPlusTitle"/>
    <w:rsid w:val="00DD49BB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e">
    <w:name w:val="caption"/>
    <w:basedOn w:val="a"/>
    <w:next w:val="a"/>
    <w:uiPriority w:val="35"/>
    <w:unhideWhenUsed/>
    <w:qFormat/>
    <w:rsid w:val="00DD49BB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apple-tab-span">
    <w:name w:val="apple-tab-span"/>
    <w:basedOn w:val="a0"/>
    <w:rsid w:val="00DD49BB"/>
  </w:style>
  <w:style w:type="paragraph" w:styleId="afff">
    <w:name w:val="Revision"/>
    <w:hidden/>
    <w:uiPriority w:val="99"/>
    <w:semiHidden/>
    <w:rsid w:val="00BF53D5"/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F53D5"/>
    <w:rPr>
      <w:rFonts w:ascii="Times New Roman" w:eastAsia="Times New Roman" w:hAnsi="Times New Roman"/>
      <w:sz w:val="16"/>
      <w:szCs w:val="16"/>
    </w:rPr>
  </w:style>
  <w:style w:type="paragraph" w:customStyle="1" w:styleId="afff0">
    <w:name w:val="Знак Знак Знак Знак"/>
    <w:basedOn w:val="a"/>
    <w:semiHidden/>
    <w:rsid w:val="00BF53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8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-mirea.ru/sveden/common/" TargetMode="External"/><Relationship Id="rId18" Type="http://schemas.openxmlformats.org/officeDocument/2006/relationships/image" Target="media/image2.png"/><Relationship Id="rId26" Type="http://schemas.openxmlformats.org/officeDocument/2006/relationships/chart" Target="charts/chart8.xml"/><Relationship Id="rId39" Type="http://schemas.openxmlformats.org/officeDocument/2006/relationships/hyperlink" Target="http://saudubna.ru/learningwork/raspisanie-isau" TargetMode="External"/><Relationship Id="rId21" Type="http://schemas.openxmlformats.org/officeDocument/2006/relationships/chart" Target="charts/chart3.xml"/><Relationship Id="rId34" Type="http://schemas.openxmlformats.org/officeDocument/2006/relationships/chart" Target="charts/chart16.xml"/><Relationship Id="rId42" Type="http://schemas.openxmlformats.org/officeDocument/2006/relationships/chart" Target="charts/chart19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ats.ucheba.ru/click?et=9001&amp;eo=5860&amp;url=https%3A%2F%2Fwww.ucheba.ru%2Fuz%2F5860" TargetMode="External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hyperlink" Target="http://saudubna.ru" TargetMode="External"/><Relationship Id="rId40" Type="http://schemas.openxmlformats.org/officeDocument/2006/relationships/hyperlink" Target="http://electronics.uni-dubna.ru/kites.htm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0%98%D0%AF%D0%98" TargetMode="Externa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hyperlink" Target="http://uni-dubna.ru" TargetMode="External"/><Relationship Id="rId10" Type="http://schemas.openxmlformats.org/officeDocument/2006/relationships/hyperlink" Target="https://stats.ucheba.ru/click?et=9001&amp;eo=6324&amp;url=https%3A%2F%2Fwww.ucheba.ru%2Fuz%2F6324" TargetMode="External"/><Relationship Id="rId19" Type="http://schemas.openxmlformats.org/officeDocument/2006/relationships/hyperlink" Target="http://nica.jinr.ru/ru/)" TargetMode="External"/><Relationship Id="rId31" Type="http://schemas.openxmlformats.org/officeDocument/2006/relationships/chart" Target="charts/chart13.xml"/><Relationship Id="rId44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hyperlink" Target="http://edunews.ru" TargetMode="External"/><Relationship Id="rId14" Type="http://schemas.openxmlformats.org/officeDocument/2006/relationships/hyperlink" Target="https://ru.wikipedia.org/wiki/%D0%9E%D0%98%D0%AF%D0%98" TargetMode="Externa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http://nnov.hse.ru/career/announcements/162966797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stats.ucheba.ru/click?et=9001&amp;eo=5857&amp;url=https%3A%2F%2Fwww.ucheba.ru%2Fuz%2F5857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hyperlink" Target="http://uni-dubna.ru/obuchenie/students/?id=2532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ru.wikipedia.org/wiki/%D0%9E%D0%98%D0%AF%D0%98" TargetMode="External"/><Relationship Id="rId41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3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Роль университета</a:t>
            </a:r>
            <a:r>
              <a:rPr lang="ru-RU" baseline="0"/>
              <a:t> "Дубна"</a:t>
            </a:r>
            <a:r>
              <a:rPr lang="ru-RU"/>
              <a:t> в формировании рынка труда в наукограде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Роль ОУ в формировании рынка труда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доля выпускников университета "Дубна" по ООП 11.03.03</c:v>
                </c:pt>
                <c:pt idx="1">
                  <c:v>доля выпускников всех остальных ОУ региона по ООП 11.03.03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6248860819481"/>
          <c:y val="0.22001319331352201"/>
          <c:w val="0.47208119167395807"/>
          <c:h val="0.7247301876444550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УМК</c:v>
                </c:pt>
              </c:strCache>
            </c:strRef>
          </c:tx>
          <c:explosion val="6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 УМК, согласованные с работодателями</c:v>
                </c:pt>
                <c:pt idx="1">
                  <c:v>УМК, согласованные с УМО или другими внешними представителями научного сообщества </c:v>
                </c:pt>
                <c:pt idx="2">
                  <c:v>УМК, согласованные только с вниутривузовскими структурами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623215171118929E-2"/>
          <c:y val="0.23550629429518002"/>
          <c:w val="0.53203053424073699"/>
          <c:h val="0.700191548802300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КИМ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УМК, содержащие КИМ, разработанные на основе реальных практических проектов</c:v>
                </c:pt>
                <c:pt idx="1">
                  <c:v>УМК, содержащие КИМы, разработанные только на основе теоретического материала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9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Учет мнения студентов при разработке и актуализации</a:t>
            </a:r>
            <a:r>
              <a:rPr lang="ru-RU" sz="1400" baseline="0"/>
              <a:t> УММ</a:t>
            </a:r>
            <a:endParaRPr lang="en-US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589047728257299"/>
          <c:y val="0.20264349714906404"/>
          <c:w val="0.42855683816222107"/>
          <c:h val="0.761057833288084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1"/>
            <c:bubble3D val="0"/>
            <c:explosion val="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40</c:v>
                </c:pt>
                <c:pt idx="1">
                  <c:v>32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Доля занятий, проводимых в интерактивной форме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6363636363636"/>
          <c:y val="9.6273291925465618E-2"/>
          <c:w val="0.78181818181818197"/>
          <c:h val="0.465838509316771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занятий, проводимых в интерактивной форме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Дисциплина 1 (Методы современной математики в
электронике)</c:v>
                </c:pt>
                <c:pt idx="1">
                  <c:v>Дисциплина 2 (МКТППЭС)</c:v>
                </c:pt>
                <c:pt idx="2">
                  <c:v>Дисциплина 3 (ПФУ на ПЛИС в MATLAB)  </c:v>
                </c:pt>
                <c:pt idx="3">
                  <c:v>Дисциплина 4 (Сигнальные процессоры)  </c:v>
                </c:pt>
                <c:pt idx="4">
                  <c:v>Дисциплина 5 (СТРЭС ) 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35</c:v>
                </c:pt>
                <c:pt idx="2">
                  <c:v>25</c:v>
                </c:pt>
                <c:pt idx="3">
                  <c:v>33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59993616"/>
        <c:axId val="259994704"/>
      </c:barChart>
      <c:catAx>
        <c:axId val="25999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259994704"/>
        <c:crosses val="autoZero"/>
        <c:auto val="0"/>
        <c:lblAlgn val="ctr"/>
        <c:lblOffset val="100"/>
        <c:noMultiLvlLbl val="0"/>
      </c:catAx>
      <c:valAx>
        <c:axId val="259994704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59993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300583446177503"/>
          <c:y val="0.911134829560026"/>
          <c:w val="0.67343309023641507"/>
          <c:h val="6.569632388765782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 итогам проведения комплексной оценки ППС в рамках реализации ООП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68044093316502E-2"/>
          <c:y val="0.29474317988064808"/>
          <c:w val="0.56955681517812606"/>
          <c:h val="0.65944302358624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процедуры комплексной оценки ППС в рамках реализации ООП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Уволены</c:v>
                </c:pt>
                <c:pt idx="1">
                  <c:v>продлены трудовые контракты</c:v>
                </c:pt>
                <c:pt idx="2">
                  <c:v>повышены в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Возрастной состав штатных преподавателей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dPt>
            <c:idx val="2"/>
            <c:bubble3D val="0"/>
            <c:explosion val="1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до 30 лет</c:v>
                </c:pt>
                <c:pt idx="1">
                  <c:v>31-45 лет</c:v>
                </c:pt>
                <c:pt idx="2">
                  <c:v>46-5 лет</c:v>
                </c:pt>
                <c:pt idx="3">
                  <c:v>56-70 лет</c:v>
                </c:pt>
                <c:pt idx="4">
                  <c:v>более 70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14.3</c:v>
                </c:pt>
                <c:pt idx="2">
                  <c:v>14.3</c:v>
                </c:pt>
                <c:pt idx="3">
                  <c:v>42.9</c:v>
                </c:pt>
                <c:pt idx="4">
                  <c:v>28.5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97">
          <a:noFill/>
        </a:ln>
      </c:spPr>
    </c:plotArea>
    <c:legend>
      <c:legendPos val="r"/>
      <c:legendEntry>
        <c:idx val="5"/>
        <c:delete val="1"/>
      </c:legendEntry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Удовлетворенность</a:t>
            </a:r>
            <a:r>
              <a:rPr lang="ru-RU" sz="1398" baseline="0"/>
              <a:t> качеством аудиторий, лабораторий, помещений кафедр, фондов и читального зала библиотеки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2130518234165001E-2"/>
          <c:y val="0.33550488599348616"/>
          <c:w val="0.60076775431861906"/>
          <c:h val="0.537459283387621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Студенты</c:v>
                </c:pt>
                <c:pt idx="1">
                  <c:v>Преподаватели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996880"/>
        <c:axId val="260001232"/>
      </c:barChart>
      <c:catAx>
        <c:axId val="25999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0001232"/>
        <c:crosses val="autoZero"/>
        <c:auto val="1"/>
        <c:lblAlgn val="ctr"/>
        <c:lblOffset val="100"/>
        <c:noMultiLvlLbl val="0"/>
      </c:catAx>
      <c:valAx>
        <c:axId val="260001232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996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Оснащенность лабораторий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8635717410323704E-2"/>
          <c:y val="0.20321178602674703"/>
          <c:w val="0.59978984397783597"/>
          <c:h val="0.75663198350206307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Лаборатории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1">
                  <c:v>не оснащены</c:v>
                </c:pt>
                <c:pt idx="2">
                  <c:v>оснащены за счет ОУ</c:v>
                </c:pt>
                <c:pt idx="3">
                  <c:v>оснащены за счет средств работодателей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0</c:v>
                </c:pt>
                <c:pt idx="2">
                  <c:v>60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</c:plotArea>
    <c:legend>
      <c:legendPos val="r"/>
      <c:legendEntry>
        <c:idx val="0"/>
        <c:delete val="1"/>
      </c:legendEntry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Результаты мониторинга мнения студентов о влиянии НИР и их результатов на качество образования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45897566968893E-2"/>
          <c:y val="0.30595062555853403"/>
          <c:w val="0.62038203879577103"/>
          <c:h val="0.630125111706883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Качество улучшается</c:v>
                </c:pt>
                <c:pt idx="1">
                  <c:v>Качество остается неизменным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Участие студентов в управлении </a:t>
            </a:r>
            <a:r>
              <a:rPr lang="ru-RU" sz="1399" baseline="0"/>
              <a:t> учебным процессом</a:t>
            </a:r>
            <a:r>
              <a:rPr lang="ru-RU" sz="1399"/>
              <a:t>  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2"/>
            <c:spPr>
              <a:ln>
                <a:noFill/>
              </a:ln>
            </c:spPr>
          </c:dPt>
          <c:dPt>
            <c:idx val="1"/>
            <c:bubble3D val="0"/>
            <c:explosion val="4"/>
          </c:dPt>
          <c:dPt>
            <c:idx val="2"/>
            <c:bubble3D val="0"/>
            <c:explosion val="2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Я могу влиять на принятие решений по организации и управлению учебным процессом</c:v>
                </c:pt>
                <c:pt idx="1">
                  <c:v>Я не могу влиять на принятие решений по организации и управлению учебным процессом</c:v>
                </c:pt>
                <c:pt idx="2">
                  <c:v>Затрудняюсь ответить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24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8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/>
              <a:t>Роль ОУ в формировании рынка труда региона Москвы и Московской</a:t>
            </a:r>
            <a:r>
              <a:rPr lang="ru-RU" baseline="0"/>
              <a:t> области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Роль ОУ в формировании рынка труда</c:v>
                </c:pt>
              </c:strCache>
            </c:strRef>
          </c:tx>
          <c:dPt>
            <c:idx val="0"/>
            <c:bubble3D val="0"/>
            <c:explosion val="5"/>
          </c:dPt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доля выпускников университета "Дубна" по ООП 11.03.03</c:v>
                </c:pt>
                <c:pt idx="1">
                  <c:v>доля выпускников всех остальных ОУ региона по ООП 11.03.03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noFill/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Посещение дополнительных курсов, программ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3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Студенты, посещающие различные дополнительные курсы и программы </c:v>
                </c:pt>
                <c:pt idx="1">
                  <c:v>Студенты, не посещающие  дополнительные курсы и программы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Профиль оценок результатов обучения и гарантий качества образования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23062904470284101"/>
          <c:y val="0.13312949700550999"/>
          <c:w val="0.7663958114749112"/>
          <c:h val="0.445296585354903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02864"/>
        <c:axId val="259995248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Стратегия, цели и менеджмент программы  </c:v>
                </c:pt>
                <c:pt idx="1">
                  <c:v>Структура и содержание программы</c:v>
                </c:pt>
                <c:pt idx="2">
                  <c:v>УММ</c:v>
                </c:pt>
                <c:pt idx="3">
                  <c:v>Технологии и методики ОД </c:v>
                </c:pt>
                <c:pt idx="4">
                  <c:v>ППС</c:v>
                </c:pt>
                <c:pt idx="5">
                  <c:v>МТР и ФР</c:v>
                </c:pt>
                <c:pt idx="6">
                  <c:v>Информационные ресурсы</c:v>
                </c:pt>
                <c:pt idx="7">
                  <c:v>НИД</c:v>
                </c:pt>
                <c:pt idx="8">
                  <c:v>Участие работодателей в реализации программы</c:v>
                </c:pt>
                <c:pt idx="9">
                  <c:v>Участие студентов в определении содержания программы</c:v>
                </c:pt>
                <c:pt idx="10">
                  <c:v>Студенческие сервисы </c:v>
                </c:pt>
                <c:pt idx="11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002864"/>
        <c:axId val="259995248"/>
      </c:lineChart>
      <c:catAx>
        <c:axId val="26000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 cap="none" spc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</a:defRPr>
            </a:pPr>
            <a:endParaRPr lang="ru-RU"/>
          </a:p>
        </c:txPr>
        <c:crossAx val="259995248"/>
        <c:crosses val="autoZero"/>
        <c:auto val="1"/>
        <c:lblAlgn val="ctr"/>
        <c:lblOffset val="100"/>
        <c:noMultiLvlLbl val="0"/>
      </c:catAx>
      <c:valAx>
        <c:axId val="25999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002864"/>
        <c:crosses val="autoZero"/>
        <c:crossBetween val="between"/>
      </c:valAx>
      <c:spPr>
        <a:solidFill>
          <a:schemeClr val="lt1"/>
        </a:solidFill>
        <a:ln w="25397" cap="flat" cmpd="sng" algn="ctr">
          <a:solidFill>
            <a:schemeClr val="dk1"/>
          </a:solidFill>
          <a:prstDash val="solid"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ln>
      <a:gradFill>
        <a:gsLst>
          <a:gs pos="0">
            <a:srgbClr val="4F81BD">
              <a:lumMod val="5000"/>
              <a:lumOff val="95000"/>
            </a:srgbClr>
          </a:gs>
          <a:gs pos="74000">
            <a:srgbClr val="4F81BD">
              <a:lumMod val="45000"/>
              <a:lumOff val="55000"/>
            </a:srgbClr>
          </a:gs>
          <a:gs pos="83000">
            <a:srgbClr val="4F81BD">
              <a:lumMod val="45000"/>
              <a:lumOff val="55000"/>
            </a:srgbClr>
          </a:gs>
          <a:gs pos="100000">
            <a:srgbClr val="4F81BD">
              <a:lumMod val="30000"/>
              <a:lumOff val="70000"/>
            </a:srgbClr>
          </a:gs>
        </a:gsLst>
        <a:lin ang="5400000" scaled="1"/>
      </a:gra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215"/>
            </a:pPr>
            <a:r>
              <a:rPr lang="ru-RU" sz="1215"/>
              <a:t>Соответствие целей ООП запросам рынка труда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целей ООП запросам рынка труда</c:v>
                </c:pt>
              </c:strCache>
            </c:strRef>
          </c:tx>
          <c:dPt>
            <c:idx val="0"/>
            <c:bubble3D val="0"/>
            <c:explosion val="1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соответствуют</c:v>
                </c:pt>
                <c:pt idx="1">
                  <c:v>в основном соответствуют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2044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59"/>
            </a:pPr>
            <a:r>
              <a:rPr lang="ru-RU" sz="1259"/>
              <a:t>Характеристика осведомленности о целях ОПОП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303423843925404E-2"/>
          <c:y val="0.22080920777649304"/>
          <c:w val="0.54988657437612198"/>
          <c:h val="0.6504253246317450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Четко формулируют цели ОПОП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90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Формулируют нечетко, но знают, где прочитать о целях ОПОП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Администрация</c:v>
                </c:pt>
                <c:pt idx="1">
                  <c:v>Преподаватели</c:v>
                </c:pt>
                <c:pt idx="2">
                  <c:v>Студенты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259992528"/>
        <c:axId val="260002320"/>
      </c:barChart>
      <c:catAx>
        <c:axId val="25999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0002320"/>
        <c:crosses val="autoZero"/>
        <c:auto val="1"/>
        <c:lblAlgn val="ctr"/>
        <c:lblOffset val="100"/>
        <c:noMultiLvlLbl val="0"/>
      </c:catAx>
      <c:valAx>
        <c:axId val="2600023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99925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1837410137314808"/>
          <c:y val="0.23369824995440502"/>
          <c:w val="0.32919159406006304"/>
          <c:h val="0.66951463393359922"/>
        </c:manualLayout>
      </c:layout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Удовлетовренность </a:t>
            </a:r>
            <a:r>
              <a:rPr lang="ru-RU" sz="1400" b="1" i="0" u="none" strike="noStrike" baseline="0"/>
              <a:t>кадровой политикой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373578329152696E-2"/>
          <c:y val="0.21001506813417203"/>
          <c:w val="0.54015453272487413"/>
          <c:h val="0.734268540356393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Полностью удовлетворены</c:v>
                </c:pt>
                <c:pt idx="1">
                  <c:v>Частично удовлетворены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56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Удовлетовренность </a:t>
            </a:r>
            <a:r>
              <a:rPr lang="ru-RU" sz="1398" b="1" i="0" u="none" strike="noStrike" baseline="0"/>
              <a:t>действующей системой мотивации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Система мотивации справедлива и позволяет развиваться преподавателям</c:v>
                </c:pt>
                <c:pt idx="1">
                  <c:v>Система мотивации не позволяет учитывать всех особенностей преподавательской деятельности 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34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0392148417345315"/>
          <c:y val="0.19023588180509704"/>
          <c:w val="0.38254741234268808"/>
          <c:h val="0.7741789856913050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лояльности сотрудников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7"/>
          <c:dPt>
            <c:idx val="0"/>
            <c:bubble3D val="0"/>
            <c:explosion val="7"/>
          </c:dPt>
          <c:dPt>
            <c:idx val="1"/>
            <c:bubble3D val="0"/>
            <c:explosion val="5"/>
          </c:dPt>
          <c:dPt>
            <c:idx val="2"/>
            <c:bubble3D val="0"/>
            <c:explosion val="6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Лоялены к организации</c:v>
                </c:pt>
                <c:pt idx="1">
                  <c:v>Лояльны, но есть небольшая степень недовольства</c:v>
                </c:pt>
                <c:pt idx="2">
                  <c:v>Готовы уволиться в ближайшее время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23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97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398"/>
            </a:pPr>
            <a:r>
              <a:rPr lang="ru-RU" sz="1398"/>
              <a:t>Соответствие структуры и содержания ООП ожиданиям студентов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структуры ООП ожиданиям студентов</c:v>
                </c:pt>
              </c:strCache>
            </c:strRef>
          </c:tx>
          <c:explosion val="3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соответствуют</c:v>
                </c:pt>
                <c:pt idx="1">
                  <c:v>не знаю, о чем речь</c:v>
                </c:pt>
                <c:pt idx="2">
                  <c:v>не соответствует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84</c:v>
                </c:pt>
                <c:pt idx="1">
                  <c:v>0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73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18E45-9CC6-44F9-936C-A7EC64B7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9064</Words>
  <Characters>51668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60611</CharactersWithSpaces>
  <SharedDoc>false</SharedDoc>
  <HLinks>
    <vt:vector size="6" baseType="variant"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http://www.iso.org/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Anna Soloveva</cp:lastModifiedBy>
  <cp:revision>21</cp:revision>
  <cp:lastPrinted>2014-04-03T12:38:00Z</cp:lastPrinted>
  <dcterms:created xsi:type="dcterms:W3CDTF">2016-12-21T22:05:00Z</dcterms:created>
  <dcterms:modified xsi:type="dcterms:W3CDTF">2019-05-13T17:04:00Z</dcterms:modified>
</cp:coreProperties>
</file>